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38" w:rsidRDefault="008C5938" w:rsidP="008C5938">
      <w:pPr>
        <w:pStyle w:val="Titre1"/>
        <w:rPr>
          <w:lang w:val="fr-CA"/>
        </w:rPr>
      </w:pPr>
      <w:bookmarkStart w:id="0" w:name="_Toc115255839"/>
      <w:r>
        <w:rPr>
          <w:lang w:val="fr-CA"/>
        </w:rPr>
        <w:t xml:space="preserve">Cours 5 – </w:t>
      </w:r>
      <w:r w:rsidRPr="00BC7525">
        <w:rPr>
          <w:i/>
          <w:lang w:val="fr-CA"/>
        </w:rPr>
        <w:t>séance 1</w:t>
      </w:r>
      <w:r>
        <w:rPr>
          <w:lang w:val="fr-CA"/>
        </w:rPr>
        <w:t xml:space="preserve">: </w:t>
      </w:r>
      <w:r w:rsidRPr="00BC7525">
        <w:rPr>
          <w:lang w:val="fr-CA"/>
        </w:rPr>
        <w:t xml:space="preserve">Donner de la rétroaction à un auteur fictif sur </w:t>
      </w:r>
      <w:r w:rsidRPr="009336A2">
        <w:rPr>
          <w:i/>
          <w:lang w:val="fr-CA"/>
        </w:rPr>
        <w:t>Google Documents</w:t>
      </w:r>
      <w:bookmarkEnd w:id="0"/>
    </w:p>
    <w:p w:rsidR="008C5938" w:rsidRDefault="008C5938" w:rsidP="008C5938">
      <w:pPr>
        <w:jc w:val="both"/>
        <w:rPr>
          <w:i/>
          <w:lang w:val="fr-CA"/>
        </w:rPr>
      </w:pPr>
      <w:r w:rsidRPr="00A76053">
        <w:rPr>
          <w:noProof/>
          <w:lang w:eastAsia="fr-FR"/>
        </w:rPr>
        <w:drawing>
          <wp:anchor distT="0" distB="0" distL="114300" distR="114300" simplePos="0" relativeHeight="251660288" behindDoc="1" locked="0" layoutInCell="1" allowOverlap="1">
            <wp:simplePos x="0" y="0"/>
            <wp:positionH relativeFrom="column">
              <wp:posOffset>-381000</wp:posOffset>
            </wp:positionH>
            <wp:positionV relativeFrom="paragraph">
              <wp:posOffset>64770</wp:posOffset>
            </wp:positionV>
            <wp:extent cx="438150" cy="457200"/>
            <wp:effectExtent l="19050" t="0" r="0" b="0"/>
            <wp:wrapTight wrapText="bothSides">
              <wp:wrapPolygon edited="0">
                <wp:start x="-939" y="0"/>
                <wp:lineTo x="-939" y="20700"/>
                <wp:lineTo x="21600" y="20700"/>
                <wp:lineTo x="21600" y="0"/>
                <wp:lineTo x="-939" y="0"/>
              </wp:wrapPolygon>
            </wp:wrapTight>
            <wp:docPr id="33" name="Image 22" descr="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is.jpg"/>
                    <pic:cNvPicPr/>
                  </pic:nvPicPr>
                  <pic:blipFill>
                    <a:blip r:embed="rId5" cstate="print"/>
                    <a:stretch>
                      <a:fillRect/>
                    </a:stretch>
                  </pic:blipFill>
                  <pic:spPr>
                    <a:xfrm>
                      <a:off x="0" y="0"/>
                      <a:ext cx="438150" cy="457200"/>
                    </a:xfrm>
                    <a:prstGeom prst="rect">
                      <a:avLst/>
                    </a:prstGeom>
                  </pic:spPr>
                </pic:pic>
              </a:graphicData>
            </a:graphic>
          </wp:anchor>
        </w:drawing>
      </w:r>
      <w:r>
        <w:rPr>
          <w:lang w:val="fr-CA"/>
        </w:rPr>
        <w:br/>
      </w:r>
      <w:r w:rsidRPr="00A76053">
        <w:rPr>
          <w:i/>
          <w:lang w:val="fr-CA"/>
        </w:rPr>
        <w:t>Ce cours requiert l’utilisation de Google Documents</w:t>
      </w:r>
      <w:r>
        <w:rPr>
          <w:i/>
          <w:lang w:val="fr-CA"/>
        </w:rPr>
        <w:t>.</w:t>
      </w:r>
      <w:r w:rsidRPr="00A76053">
        <w:rPr>
          <w:i/>
          <w:lang w:val="fr-CA"/>
        </w:rPr>
        <w:t xml:space="preserve"> </w:t>
      </w:r>
    </w:p>
    <w:p w:rsidR="008C5938" w:rsidRDefault="008C5938" w:rsidP="008C5938">
      <w:pPr>
        <w:pStyle w:val="Titre2"/>
        <w:rPr>
          <w:lang w:val="fr-CA"/>
        </w:rPr>
      </w:pPr>
      <w:bookmarkStart w:id="1" w:name="_Toc115255840"/>
      <w:r>
        <w:rPr>
          <w:lang w:val="fr-CA"/>
        </w:rPr>
        <w:t>Stratégie travaillée</w:t>
      </w:r>
      <w:bookmarkEnd w:id="1"/>
    </w:p>
    <w:p w:rsidR="008C5938" w:rsidRDefault="008C5938" w:rsidP="008C5938">
      <w:pPr>
        <w:jc w:val="both"/>
        <w:rPr>
          <w:lang w:val="fr-CA"/>
        </w:rPr>
      </w:pPr>
      <w:r>
        <w:rPr>
          <w:lang w:val="fr-CA"/>
        </w:rPr>
        <w:t>G</w:t>
      </w:r>
      <w:r w:rsidRPr="008345C9">
        <w:rPr>
          <w:lang w:val="fr-CA"/>
        </w:rPr>
        <w:t xml:space="preserve">. Je révise et améliore </w:t>
      </w:r>
      <w:r>
        <w:rPr>
          <w:lang w:val="fr-CA"/>
        </w:rPr>
        <w:t>un</w:t>
      </w:r>
      <w:r w:rsidRPr="008345C9">
        <w:rPr>
          <w:lang w:val="fr-CA"/>
        </w:rPr>
        <w:t xml:space="preserve"> article d’information en </w:t>
      </w:r>
      <w:r w:rsidRPr="000A33F7">
        <w:rPr>
          <w:u w:val="single"/>
          <w:lang w:val="fr-CA"/>
        </w:rPr>
        <w:t>donnant des commentaires</w:t>
      </w:r>
      <w:r w:rsidRPr="008345C9">
        <w:rPr>
          <w:lang w:val="fr-CA"/>
        </w:rPr>
        <w:t>.</w:t>
      </w:r>
      <w:r>
        <w:rPr>
          <w:lang w:val="fr-CA"/>
        </w:rPr>
        <w:t xml:space="preserve"> (1 de 7)</w:t>
      </w:r>
    </w:p>
    <w:p w:rsidR="008C5938" w:rsidRDefault="008C5938" w:rsidP="008C5938">
      <w:pPr>
        <w:jc w:val="both"/>
        <w:rPr>
          <w:i/>
          <w:lang w:val="fr-CA"/>
        </w:rPr>
      </w:pPr>
      <w:r>
        <w:rPr>
          <w:i/>
          <w:lang w:val="fr-CA"/>
        </w:rPr>
        <w:t>G</w:t>
      </w:r>
      <w:r w:rsidRPr="00BF5584">
        <w:rPr>
          <w:i/>
          <w:lang w:val="fr-CA"/>
        </w:rPr>
        <w:t xml:space="preserve">.1. Je m’assure que mon article d’information est </w:t>
      </w:r>
      <w:r w:rsidRPr="000A33F7">
        <w:rPr>
          <w:b/>
          <w:i/>
          <w:lang w:val="fr-CA"/>
        </w:rPr>
        <w:t>divisé en paragraphes</w:t>
      </w:r>
      <w:r w:rsidRPr="00BF5584">
        <w:rPr>
          <w:i/>
          <w:lang w:val="fr-CA"/>
        </w:rPr>
        <w:t xml:space="preserve"> et contient </w:t>
      </w:r>
      <w:r w:rsidRPr="000A33F7">
        <w:rPr>
          <w:b/>
          <w:i/>
          <w:lang w:val="fr-CA"/>
        </w:rPr>
        <w:t xml:space="preserve">des moyens </w:t>
      </w:r>
      <w:r>
        <w:rPr>
          <w:b/>
          <w:i/>
          <w:lang w:val="fr-CA"/>
        </w:rPr>
        <w:t>graphiques</w:t>
      </w:r>
      <w:r w:rsidRPr="00BF5584">
        <w:rPr>
          <w:i/>
          <w:lang w:val="fr-CA"/>
        </w:rPr>
        <w:t xml:space="preserve"> intéressants (titre,</w:t>
      </w:r>
      <w:r>
        <w:rPr>
          <w:i/>
          <w:lang w:val="fr-CA"/>
        </w:rPr>
        <w:t xml:space="preserve"> sous-titre,</w:t>
      </w:r>
      <w:r w:rsidRPr="00BF5584">
        <w:rPr>
          <w:i/>
          <w:lang w:val="fr-CA"/>
        </w:rPr>
        <w:t xml:space="preserve"> intertitre</w:t>
      </w:r>
      <w:r>
        <w:rPr>
          <w:i/>
          <w:lang w:val="fr-CA"/>
        </w:rPr>
        <w:t>s</w:t>
      </w:r>
      <w:r w:rsidRPr="00BF5584">
        <w:rPr>
          <w:i/>
          <w:lang w:val="fr-CA"/>
        </w:rPr>
        <w:t xml:space="preserve"> et image</w:t>
      </w:r>
      <w:r>
        <w:rPr>
          <w:i/>
          <w:lang w:val="fr-CA"/>
        </w:rPr>
        <w:t>s</w:t>
      </w:r>
      <w:r w:rsidRPr="00BF5584">
        <w:rPr>
          <w:i/>
          <w:lang w:val="fr-CA"/>
        </w:rPr>
        <w:t>)</w:t>
      </w:r>
      <w:r>
        <w:rPr>
          <w:i/>
          <w:lang w:val="fr-CA"/>
        </w:rPr>
        <w:t>.</w:t>
      </w:r>
    </w:p>
    <w:p w:rsidR="008C5938" w:rsidRPr="00014926" w:rsidRDefault="008C5938" w:rsidP="008C5938">
      <w:pPr>
        <w:jc w:val="both"/>
        <w:rPr>
          <w:i/>
          <w:lang w:val="fr-CA"/>
        </w:rPr>
      </w:pPr>
      <w:r>
        <w:rPr>
          <w:i/>
          <w:lang w:val="fr-CA"/>
        </w:rPr>
        <w:t>G</w:t>
      </w:r>
      <w:r w:rsidRPr="00BF5584">
        <w:rPr>
          <w:i/>
          <w:lang w:val="fr-CA"/>
        </w:rPr>
        <w:t xml:space="preserve">.2. </w:t>
      </w:r>
      <w:r>
        <w:rPr>
          <w:i/>
          <w:lang w:val="fr-CA"/>
        </w:rPr>
        <w:t xml:space="preserve">Je m’assure que mes </w:t>
      </w:r>
      <w:r w:rsidRPr="000A33F7">
        <w:rPr>
          <w:b/>
          <w:i/>
          <w:lang w:val="fr-CA"/>
        </w:rPr>
        <w:t>phrases</w:t>
      </w:r>
      <w:r>
        <w:rPr>
          <w:i/>
          <w:lang w:val="fr-CA"/>
        </w:rPr>
        <w:t xml:space="preserve"> sont </w:t>
      </w:r>
      <w:r w:rsidRPr="000A33F7">
        <w:rPr>
          <w:b/>
          <w:i/>
          <w:lang w:val="fr-CA"/>
        </w:rPr>
        <w:t>variées</w:t>
      </w:r>
      <w:r>
        <w:rPr>
          <w:i/>
          <w:lang w:val="fr-CA"/>
        </w:rPr>
        <w:t xml:space="preserve"> (phrases exclamatives et interrogatives, interpellation du lecteur avec « tu » ou « vous »).</w:t>
      </w:r>
    </w:p>
    <w:p w:rsidR="008C5938" w:rsidRDefault="008C5938" w:rsidP="008C5938">
      <w:pPr>
        <w:pStyle w:val="Titre2"/>
        <w:rPr>
          <w:lang w:val="fr-CA"/>
        </w:rPr>
      </w:pPr>
      <w:bookmarkStart w:id="2" w:name="_Toc115255841"/>
      <w:r>
        <w:rPr>
          <w:lang w:val="fr-CA"/>
        </w:rPr>
        <w:t>Préparation du matériel</w:t>
      </w:r>
      <w:bookmarkEnd w:id="2"/>
    </w:p>
    <w:p w:rsidR="008C5938" w:rsidRPr="008D5826" w:rsidRDefault="008C5938" w:rsidP="008C5938">
      <w:pPr>
        <w:rPr>
          <w:b/>
          <w:lang w:val="fr-CA"/>
        </w:rPr>
      </w:pPr>
      <w:r w:rsidRPr="008D5826">
        <w:rPr>
          <w:b/>
          <w:lang w:val="fr-CA"/>
        </w:rPr>
        <w:t>Pour l’enseignante</w:t>
      </w:r>
    </w:p>
    <w:p w:rsidR="008C5938" w:rsidRDefault="008C5938" w:rsidP="008C5938">
      <w:pPr>
        <w:pStyle w:val="Paragraphedeliste"/>
        <w:numPr>
          <w:ilvl w:val="0"/>
          <w:numId w:val="1"/>
        </w:numPr>
        <w:jc w:val="both"/>
        <w:rPr>
          <w:lang w:val="fr-CA"/>
        </w:rPr>
      </w:pPr>
      <w:r>
        <w:rPr>
          <w:lang w:val="fr-CA"/>
        </w:rPr>
        <w:t xml:space="preserve">Tutoriel 5 - « Se familiariser avec </w:t>
      </w:r>
      <w:r w:rsidRPr="00BF4A4F">
        <w:rPr>
          <w:i/>
          <w:lang w:val="fr-CA"/>
        </w:rPr>
        <w:t>Google Documents</w:t>
      </w:r>
      <w:r>
        <w:rPr>
          <w:lang w:val="fr-CA"/>
        </w:rPr>
        <w:t xml:space="preserve"> » disponible sur la page </w:t>
      </w:r>
      <w:hyperlink r:id="rId6" w:history="1">
        <w:r w:rsidRPr="00AE4977">
          <w:rPr>
            <w:rStyle w:val="Lienhypertexte"/>
            <w:i/>
          </w:rPr>
          <w:t>Mon PADLET à outils</w:t>
        </w:r>
      </w:hyperlink>
      <w:r w:rsidRPr="00AE4977">
        <w:rPr>
          <w:i/>
          <w:lang w:val="fr-CA"/>
        </w:rPr>
        <w:t xml:space="preserve"> </w:t>
      </w:r>
    </w:p>
    <w:p w:rsidR="008C5938" w:rsidRPr="00593160" w:rsidRDefault="008C5938" w:rsidP="008C5938">
      <w:pPr>
        <w:pStyle w:val="Paragraphedeliste"/>
        <w:numPr>
          <w:ilvl w:val="0"/>
          <w:numId w:val="1"/>
        </w:numPr>
        <w:jc w:val="both"/>
        <w:rPr>
          <w:i/>
          <w:lang w:val="fr-CA"/>
        </w:rPr>
      </w:pPr>
      <w:r>
        <w:rPr>
          <w:lang w:val="fr-CA"/>
        </w:rPr>
        <w:t>Copie du document « </w:t>
      </w:r>
      <w:hyperlink r:id="rId7" w:history="1">
        <w:r w:rsidRPr="00A0771C">
          <w:rPr>
            <w:rStyle w:val="Lienhypertexte"/>
            <w:lang w:val="fr-CA"/>
          </w:rPr>
          <w:t>Donner des commentaires </w:t>
        </w:r>
      </w:hyperlink>
      <w:r>
        <w:rPr>
          <w:lang w:val="fr-CA"/>
        </w:rPr>
        <w:t xml:space="preserve">» disponible sur </w:t>
      </w:r>
      <w:r w:rsidRPr="00593160">
        <w:rPr>
          <w:i/>
          <w:lang w:val="fr-CA"/>
        </w:rPr>
        <w:t>Google Documents</w:t>
      </w:r>
      <w:r>
        <w:rPr>
          <w:lang w:val="fr-CA"/>
        </w:rPr>
        <w:t xml:space="preserve"> (pour faire la copie, voir </w:t>
      </w:r>
      <w:r w:rsidRPr="00593160">
        <w:rPr>
          <w:i/>
          <w:lang w:val="fr-CA"/>
        </w:rPr>
        <w:t>tutoriel 8 : Copier un fichier avec Google Document</w:t>
      </w:r>
      <w:r>
        <w:rPr>
          <w:lang w:val="fr-CA"/>
        </w:rPr>
        <w:t xml:space="preserve">, sur la page </w:t>
      </w:r>
      <w:hyperlink r:id="rId8" w:history="1">
        <w:r w:rsidRPr="00593160">
          <w:rPr>
            <w:rStyle w:val="Lienhypertexte"/>
            <w:i/>
            <w:lang w:val="fr-CA"/>
          </w:rPr>
          <w:t>Mon PADLET à outils</w:t>
        </w:r>
      </w:hyperlink>
    </w:p>
    <w:p w:rsidR="008C5938" w:rsidRPr="008D5826" w:rsidRDefault="008C5938" w:rsidP="008C5938">
      <w:pPr>
        <w:rPr>
          <w:b/>
          <w:lang w:val="fr-CA"/>
        </w:rPr>
      </w:pPr>
      <w:r w:rsidRPr="008D5826">
        <w:rPr>
          <w:b/>
          <w:lang w:val="fr-CA"/>
        </w:rPr>
        <w:t>Pour les élèves</w:t>
      </w:r>
    </w:p>
    <w:p w:rsidR="008C5938" w:rsidRDefault="008C5938" w:rsidP="008C5938">
      <w:pPr>
        <w:pStyle w:val="Paragraphedeliste"/>
        <w:numPr>
          <w:ilvl w:val="0"/>
          <w:numId w:val="1"/>
        </w:numPr>
        <w:jc w:val="both"/>
        <w:rPr>
          <w:lang w:val="fr-CA"/>
        </w:rPr>
      </w:pPr>
      <w:r>
        <w:rPr>
          <w:lang w:val="fr-CA"/>
        </w:rPr>
        <w:t xml:space="preserve">Tutoriel 5 - « Se familiariser avec </w:t>
      </w:r>
      <w:r w:rsidRPr="00BF4A4F">
        <w:rPr>
          <w:i/>
          <w:lang w:val="fr-CA"/>
        </w:rPr>
        <w:t>Google Documents</w:t>
      </w:r>
      <w:r>
        <w:rPr>
          <w:lang w:val="fr-CA"/>
        </w:rPr>
        <w:t xml:space="preserve"> » disponible sur la page </w:t>
      </w:r>
      <w:hyperlink r:id="rId9" w:history="1">
        <w:r w:rsidRPr="00AE4977">
          <w:rPr>
            <w:rStyle w:val="Lienhypertexte"/>
            <w:i/>
          </w:rPr>
          <w:t>Mon PADLET à outils</w:t>
        </w:r>
      </w:hyperlink>
      <w:r w:rsidRPr="00AE4977">
        <w:rPr>
          <w:i/>
          <w:lang w:val="fr-CA"/>
        </w:rPr>
        <w:t xml:space="preserve"> </w:t>
      </w:r>
    </w:p>
    <w:p w:rsidR="008C5938" w:rsidRDefault="008C5938" w:rsidP="008C5938">
      <w:pPr>
        <w:pStyle w:val="Paragraphedeliste"/>
        <w:numPr>
          <w:ilvl w:val="0"/>
          <w:numId w:val="1"/>
        </w:numPr>
        <w:rPr>
          <w:lang w:val="fr-CA"/>
        </w:rPr>
      </w:pPr>
      <w:r>
        <w:rPr>
          <w:lang w:val="fr-CA"/>
        </w:rPr>
        <w:t>Fichier « </w:t>
      </w:r>
      <w:hyperlink r:id="rId10" w:history="1">
        <w:r w:rsidRPr="0014702E">
          <w:rPr>
            <w:rStyle w:val="Lienhypertexte"/>
            <w:lang w:val="fr-CA"/>
          </w:rPr>
          <w:t>Exercice 5 : Les renards </w:t>
        </w:r>
      </w:hyperlink>
      <w:r>
        <w:rPr>
          <w:lang w:val="fr-CA"/>
        </w:rPr>
        <w:t xml:space="preserve">» sur </w:t>
      </w:r>
      <w:r w:rsidRPr="0014702E">
        <w:rPr>
          <w:i/>
          <w:lang w:val="fr-CA"/>
        </w:rPr>
        <w:t>Google Documents</w:t>
      </w:r>
      <w:r>
        <w:rPr>
          <w:lang w:val="fr-CA"/>
        </w:rPr>
        <w:t xml:space="preserve"> (faire une copie et la partager aux élèves sur </w:t>
      </w:r>
      <w:r w:rsidRPr="00014926">
        <w:rPr>
          <w:i/>
          <w:lang w:val="fr-CA"/>
        </w:rPr>
        <w:t xml:space="preserve">Google </w:t>
      </w:r>
      <w:proofErr w:type="spellStart"/>
      <w:r w:rsidRPr="00014926">
        <w:rPr>
          <w:i/>
          <w:lang w:val="fr-CA"/>
        </w:rPr>
        <w:t>Classroom</w:t>
      </w:r>
      <w:proofErr w:type="spellEnd"/>
      <w:r>
        <w:rPr>
          <w:lang w:val="fr-CA"/>
        </w:rPr>
        <w:t>).</w:t>
      </w:r>
    </w:p>
    <w:p w:rsidR="008C5938" w:rsidRPr="0027641B" w:rsidRDefault="008C5938" w:rsidP="008C5938">
      <w:pPr>
        <w:jc w:val="both"/>
        <w:rPr>
          <w:b/>
          <w:lang w:val="fr-CA"/>
        </w:rPr>
      </w:pPr>
      <w:r w:rsidRPr="0027641B">
        <w:rPr>
          <w:b/>
          <w:lang w:val="fr-CA"/>
        </w:rPr>
        <w:t xml:space="preserve">Quelques conseils </w:t>
      </w:r>
      <w:r>
        <w:rPr>
          <w:b/>
          <w:lang w:val="fr-CA"/>
        </w:rPr>
        <w:t xml:space="preserve">pour une utilisation conviviale de </w:t>
      </w:r>
      <w:r>
        <w:rPr>
          <w:b/>
          <w:i/>
          <w:lang w:val="fr-CA"/>
        </w:rPr>
        <w:t>Google Documents</w:t>
      </w:r>
    </w:p>
    <w:p w:rsidR="008C5938" w:rsidRDefault="008C5938" w:rsidP="008C5938">
      <w:pPr>
        <w:pStyle w:val="Paragraphedeliste"/>
        <w:numPr>
          <w:ilvl w:val="0"/>
          <w:numId w:val="5"/>
        </w:numPr>
        <w:jc w:val="both"/>
        <w:rPr>
          <w:lang w:val="fr-CA"/>
        </w:rPr>
      </w:pPr>
      <w:r w:rsidRPr="00523554">
        <w:rPr>
          <w:lang w:val="fr-CA"/>
        </w:rPr>
        <w:t xml:space="preserve">L’enseignante doit avoir un compte </w:t>
      </w:r>
      <w:r>
        <w:rPr>
          <w:i/>
          <w:lang w:val="fr-CA"/>
        </w:rPr>
        <w:t xml:space="preserve">Google </w:t>
      </w:r>
      <w:r>
        <w:rPr>
          <w:lang w:val="fr-CA"/>
        </w:rPr>
        <w:t xml:space="preserve">lui permettant d’accéder à </w:t>
      </w:r>
      <w:r w:rsidRPr="00B52C17">
        <w:rPr>
          <w:i/>
          <w:lang w:val="fr-CA"/>
        </w:rPr>
        <w:t>Google Documents</w:t>
      </w:r>
      <w:r>
        <w:rPr>
          <w:lang w:val="fr-CA"/>
        </w:rPr>
        <w:t>.</w:t>
      </w:r>
    </w:p>
    <w:p w:rsidR="008C5938" w:rsidRPr="0091557B" w:rsidRDefault="008C5938" w:rsidP="008C5938">
      <w:pPr>
        <w:pStyle w:val="Paragraphedeliste"/>
        <w:numPr>
          <w:ilvl w:val="0"/>
          <w:numId w:val="5"/>
        </w:numPr>
        <w:jc w:val="both"/>
        <w:rPr>
          <w:lang w:val="fr-CA"/>
        </w:rPr>
      </w:pPr>
      <w:r>
        <w:rPr>
          <w:lang w:val="fr-CA"/>
        </w:rPr>
        <w:t xml:space="preserve">Avant le cours, l’enseignante peut </w:t>
      </w:r>
      <w:r w:rsidRPr="0091557B">
        <w:rPr>
          <w:lang w:val="fr-CA"/>
        </w:rPr>
        <w:t>écouter le</w:t>
      </w:r>
      <w:r>
        <w:rPr>
          <w:lang w:val="fr-CA"/>
        </w:rPr>
        <w:t>s</w:t>
      </w:r>
      <w:r w:rsidRPr="0091557B">
        <w:rPr>
          <w:lang w:val="fr-CA"/>
        </w:rPr>
        <w:t xml:space="preserve"> tutoriel</w:t>
      </w:r>
      <w:r>
        <w:rPr>
          <w:lang w:val="fr-CA"/>
        </w:rPr>
        <w:t>s</w:t>
      </w:r>
      <w:r w:rsidRPr="0091557B">
        <w:rPr>
          <w:lang w:val="fr-CA"/>
        </w:rPr>
        <w:t xml:space="preserve"> </w:t>
      </w:r>
      <w:r>
        <w:rPr>
          <w:lang w:val="fr-CA"/>
        </w:rPr>
        <w:t>5 et 8</w:t>
      </w:r>
      <w:r w:rsidRPr="0091557B">
        <w:rPr>
          <w:lang w:val="fr-CA"/>
        </w:rPr>
        <w:t xml:space="preserve"> (également disponible en cliquant sur ce </w:t>
      </w:r>
      <w:hyperlink r:id="rId11" w:history="1">
        <w:r w:rsidRPr="0091557B">
          <w:rPr>
            <w:rStyle w:val="Lienhypertexte"/>
            <w:lang w:val="fr-CA"/>
          </w:rPr>
          <w:t>lien</w:t>
        </w:r>
      </w:hyperlink>
      <w:r w:rsidRPr="0091557B">
        <w:rPr>
          <w:lang w:val="fr-CA"/>
        </w:rPr>
        <w:t>) pour se familiariser</w:t>
      </w:r>
      <w:r>
        <w:rPr>
          <w:lang w:val="fr-CA"/>
        </w:rPr>
        <w:t xml:space="preserve"> avec l’environnement numérique et faire une copie du document « </w:t>
      </w:r>
      <w:hyperlink r:id="rId12" w:history="1">
        <w:r w:rsidRPr="00A0771C">
          <w:rPr>
            <w:rStyle w:val="Lienhypertexte"/>
            <w:lang w:val="fr-CA"/>
          </w:rPr>
          <w:t>Donner des commentaires </w:t>
        </w:r>
      </w:hyperlink>
      <w:r>
        <w:rPr>
          <w:lang w:val="fr-CA"/>
        </w:rPr>
        <w:t xml:space="preserve">». Si elle travaille avec </w:t>
      </w:r>
      <w:r w:rsidRPr="00593160">
        <w:rPr>
          <w:i/>
          <w:lang w:val="fr-CA"/>
        </w:rPr>
        <w:t xml:space="preserve">Google </w:t>
      </w:r>
      <w:proofErr w:type="spellStart"/>
      <w:r w:rsidRPr="00593160">
        <w:rPr>
          <w:i/>
          <w:lang w:val="fr-CA"/>
        </w:rPr>
        <w:t>Classroom</w:t>
      </w:r>
      <w:proofErr w:type="spellEnd"/>
      <w:r>
        <w:rPr>
          <w:lang w:val="fr-CA"/>
        </w:rPr>
        <w:t xml:space="preserve">, elle peut partager le document </w:t>
      </w:r>
      <w:hyperlink r:id="rId13" w:history="1">
        <w:r w:rsidRPr="00A0771C">
          <w:rPr>
            <w:rStyle w:val="Lienhypertexte"/>
            <w:lang w:val="fr-CA"/>
          </w:rPr>
          <w:t>Exercice 5 : Les renards</w:t>
        </w:r>
      </w:hyperlink>
      <w:r>
        <w:rPr>
          <w:lang w:val="fr-CA"/>
        </w:rPr>
        <w:t xml:space="preserve"> aux élèves avant le cours.</w:t>
      </w:r>
    </w:p>
    <w:p w:rsidR="008C5938" w:rsidRDefault="008C5938" w:rsidP="008C5938">
      <w:pPr>
        <w:pStyle w:val="Paragraphedeliste"/>
        <w:numPr>
          <w:ilvl w:val="0"/>
          <w:numId w:val="5"/>
        </w:numPr>
        <w:jc w:val="both"/>
        <w:rPr>
          <w:lang w:val="fr-CA"/>
        </w:rPr>
      </w:pPr>
      <w:r w:rsidRPr="0091557B">
        <w:rPr>
          <w:lang w:val="fr-CA"/>
        </w:rPr>
        <w:t xml:space="preserve">Il serait préférable que les élèves aient créé leur compte </w:t>
      </w:r>
      <w:r>
        <w:rPr>
          <w:i/>
          <w:lang w:val="fr-CA"/>
        </w:rPr>
        <w:t xml:space="preserve">Google </w:t>
      </w:r>
      <w:r w:rsidRPr="0091557B">
        <w:rPr>
          <w:lang w:val="fr-CA"/>
        </w:rPr>
        <w:t>avant le cours</w:t>
      </w:r>
      <w:r>
        <w:rPr>
          <w:lang w:val="fr-CA"/>
        </w:rPr>
        <w:t xml:space="preserve"> </w:t>
      </w:r>
      <w:r w:rsidRPr="00B52C17">
        <w:rPr>
          <w:lang w:val="fr-CA"/>
        </w:rPr>
        <w:t>(s’ils n’en ont pas déjà un)</w:t>
      </w:r>
      <w:r w:rsidRPr="0091557B">
        <w:rPr>
          <w:lang w:val="fr-CA"/>
        </w:rPr>
        <w:t xml:space="preserve"> </w:t>
      </w:r>
      <w:r>
        <w:rPr>
          <w:lang w:val="fr-CA"/>
        </w:rPr>
        <w:t xml:space="preserve">pour avoir accès à </w:t>
      </w:r>
      <w:r w:rsidRPr="00B52C17">
        <w:rPr>
          <w:i/>
          <w:lang w:val="fr-CA"/>
        </w:rPr>
        <w:t>Google Documents</w:t>
      </w:r>
      <w:r w:rsidRPr="0091557B">
        <w:rPr>
          <w:lang w:val="fr-CA"/>
        </w:rPr>
        <w:t xml:space="preserve">. </w:t>
      </w:r>
    </w:p>
    <w:p w:rsidR="008C5938" w:rsidRPr="00B52C17" w:rsidRDefault="008C5938" w:rsidP="008C5938">
      <w:pPr>
        <w:pStyle w:val="Paragraphedeliste"/>
        <w:numPr>
          <w:ilvl w:val="0"/>
          <w:numId w:val="5"/>
        </w:numPr>
        <w:jc w:val="both"/>
        <w:rPr>
          <w:lang w:val="fr-CA"/>
        </w:rPr>
      </w:pPr>
      <w:r>
        <w:rPr>
          <w:lang w:val="fr-CA"/>
        </w:rPr>
        <w:t xml:space="preserve">Si cela est possible, il est souhaitable d’avoir dans la classe deux ou trois élèves « experts » qui auront préalablement expérimenté </w:t>
      </w:r>
      <w:r>
        <w:rPr>
          <w:i/>
          <w:lang w:val="fr-CA"/>
        </w:rPr>
        <w:t>Google Documents</w:t>
      </w:r>
      <w:r>
        <w:rPr>
          <w:lang w:val="fr-CA"/>
        </w:rPr>
        <w:t xml:space="preserve"> et qui pourront aider les élèves confrontés à des difficultés techniques.  </w:t>
      </w:r>
    </w:p>
    <w:p w:rsidR="008C5938" w:rsidRDefault="008C5938" w:rsidP="008C5938">
      <w:pPr>
        <w:pStyle w:val="Titre2"/>
        <w:rPr>
          <w:lang w:val="fr-CA"/>
        </w:rPr>
      </w:pPr>
      <w:bookmarkStart w:id="3" w:name="_Toc115255842"/>
      <w:r>
        <w:rPr>
          <w:lang w:val="fr-CA"/>
        </w:rPr>
        <w:t>1. Amorce</w:t>
      </w:r>
      <w:bookmarkEnd w:id="3"/>
    </w:p>
    <w:p w:rsidR="008C5938" w:rsidRDefault="008C5938" w:rsidP="008C5938">
      <w:pPr>
        <w:rPr>
          <w:lang w:val="fr-CA"/>
        </w:rPr>
      </w:pPr>
      <w:r>
        <w:rPr>
          <w:lang w:val="fr-CA"/>
        </w:rPr>
        <w:t>L’enseignante pose aux élèves la question suivante :</w:t>
      </w:r>
    </w:p>
    <w:p w:rsidR="008C5938" w:rsidRPr="00AE4977" w:rsidRDefault="008C5938" w:rsidP="008C5938">
      <w:pPr>
        <w:pStyle w:val="Paragraphedeliste"/>
        <w:numPr>
          <w:ilvl w:val="0"/>
          <w:numId w:val="8"/>
        </w:numPr>
        <w:rPr>
          <w:lang w:val="fr-CA"/>
        </w:rPr>
      </w:pPr>
      <w:r w:rsidRPr="00AE4977">
        <w:rPr>
          <w:lang w:val="fr-CA"/>
        </w:rPr>
        <w:lastRenderedPageBreak/>
        <w:t xml:space="preserve">Quelles sont les étapes pour écrire un bon article d’information? </w:t>
      </w:r>
    </w:p>
    <w:p w:rsidR="008C5938" w:rsidRPr="00594FAB" w:rsidRDefault="008C5938" w:rsidP="008C5938">
      <w:pPr>
        <w:jc w:val="both"/>
        <w:rPr>
          <w:lang w:val="fr-CA"/>
        </w:rPr>
      </w:pPr>
      <w:r w:rsidRPr="00594FAB">
        <w:rPr>
          <w:lang w:val="fr-CA"/>
        </w:rPr>
        <w:t>Les élèves pourront rappeler l’importance de faire une bonne recherche d’information et de planifier l’écriture.</w:t>
      </w:r>
      <w:r>
        <w:rPr>
          <w:lang w:val="fr-CA"/>
        </w:rPr>
        <w:t xml:space="preserve"> </w:t>
      </w:r>
      <w:r w:rsidRPr="00594FAB">
        <w:rPr>
          <w:lang w:val="fr-CA"/>
        </w:rPr>
        <w:t>Si les élèves n’évoquent pas la rédaction et la révision, l’enseignante leur demande :</w:t>
      </w:r>
    </w:p>
    <w:p w:rsidR="008C5938" w:rsidRPr="00AE4977" w:rsidRDefault="008C5938" w:rsidP="008C5938">
      <w:pPr>
        <w:pStyle w:val="Paragraphedeliste"/>
        <w:numPr>
          <w:ilvl w:val="0"/>
          <w:numId w:val="9"/>
        </w:numPr>
        <w:rPr>
          <w:lang w:val="fr-CA"/>
        </w:rPr>
      </w:pPr>
      <w:r w:rsidRPr="00AE4977">
        <w:rPr>
          <w:lang w:val="fr-CA"/>
        </w:rPr>
        <w:t xml:space="preserve">Que doit-on faire après avoir planifié l’écriture? </w:t>
      </w:r>
    </w:p>
    <w:p w:rsidR="008C5938" w:rsidRPr="00AE4977" w:rsidRDefault="008C5938" w:rsidP="008C5938">
      <w:pPr>
        <w:pStyle w:val="Paragraphedeliste"/>
        <w:numPr>
          <w:ilvl w:val="0"/>
          <w:numId w:val="9"/>
        </w:numPr>
        <w:jc w:val="both"/>
        <w:rPr>
          <w:lang w:val="fr-CA"/>
        </w:rPr>
      </w:pPr>
      <w:r w:rsidRPr="00AE4977">
        <w:rPr>
          <w:lang w:val="fr-CA"/>
        </w:rPr>
        <w:t>Et qu’est-ce qu’on fait après avoir écrit notre article d’information?</w:t>
      </w:r>
    </w:p>
    <w:p w:rsidR="008C5938" w:rsidRDefault="008C5938" w:rsidP="008C5938">
      <w:pPr>
        <w:jc w:val="both"/>
        <w:rPr>
          <w:lang w:val="fr-CA"/>
        </w:rPr>
      </w:pPr>
      <w:r>
        <w:rPr>
          <w:lang w:val="fr-CA"/>
        </w:rPr>
        <w:t xml:space="preserve">Les élèves nommeront fort probablement la révision-correction. Il est possible qu’ils omettent la révision-amélioration qui est peu enseignée de manière générale. </w:t>
      </w:r>
    </w:p>
    <w:p w:rsidR="008C5938" w:rsidRPr="00594FAB" w:rsidRDefault="008C5938" w:rsidP="008C5938">
      <w:pPr>
        <w:jc w:val="both"/>
        <w:rPr>
          <w:lang w:val="fr-CA"/>
        </w:rPr>
      </w:pPr>
      <w:r>
        <w:rPr>
          <w:lang w:val="fr-CA"/>
        </w:rPr>
        <w:t>L’enseignante annonce aux élèves qu’une stratégie très importante pour écrire de bons articles d’information, c’est de faire une révision et apporter des améliorations. Elle introduit ainsi la présentation de la stratégie aux élèves.</w:t>
      </w:r>
    </w:p>
    <w:p w:rsidR="008C5938" w:rsidRDefault="008C5938" w:rsidP="008C5938">
      <w:pPr>
        <w:pStyle w:val="Titre2"/>
        <w:rPr>
          <w:lang w:val="fr-CA"/>
        </w:rPr>
      </w:pPr>
      <w:bookmarkStart w:id="4" w:name="_Toc115255843"/>
      <w:r>
        <w:rPr>
          <w:lang w:val="fr-CA"/>
        </w:rPr>
        <w:t>2. Présentation de la stratégie</w:t>
      </w:r>
      <w:bookmarkEnd w:id="4"/>
    </w:p>
    <w:p w:rsidR="008C5938" w:rsidRPr="002F671C" w:rsidRDefault="008C5938" w:rsidP="008C5938">
      <w:pPr>
        <w:rPr>
          <w:lang w:val="fr-CA"/>
        </w:rPr>
      </w:pPr>
      <w:r w:rsidRPr="00D9051F">
        <w:rPr>
          <w:lang w:val="fr-CA"/>
        </w:rPr>
        <w:t>À l’aide du tableau suivant, l’enseignante présente la stratégie aux élèves.</w:t>
      </w:r>
      <w:r>
        <w:rPr>
          <w:lang w:val="fr-CA"/>
        </w:rPr>
        <w:t xml:space="preserve"> </w:t>
      </w:r>
    </w:p>
    <w:tbl>
      <w:tblPr>
        <w:tblStyle w:val="Grilledutableau"/>
        <w:tblW w:w="0" w:type="auto"/>
        <w:tblLook w:val="04A0"/>
      </w:tblPr>
      <w:tblGrid>
        <w:gridCol w:w="1242"/>
        <w:gridCol w:w="7924"/>
      </w:tblGrid>
      <w:tr w:rsidR="008C5938" w:rsidRPr="0071193F" w:rsidTr="008A7B37">
        <w:tc>
          <w:tcPr>
            <w:tcW w:w="1242" w:type="dxa"/>
          </w:tcPr>
          <w:p w:rsidR="008C5938" w:rsidRPr="00960F2E" w:rsidRDefault="008C5938" w:rsidP="008A7B37">
            <w:pPr>
              <w:rPr>
                <w:b/>
                <w:lang w:val="fr-CA"/>
              </w:rPr>
            </w:pPr>
            <w:r w:rsidRPr="00960F2E">
              <w:rPr>
                <w:b/>
                <w:lang w:val="fr-CA"/>
              </w:rPr>
              <w:t>Quoi?</w:t>
            </w:r>
          </w:p>
        </w:tc>
        <w:tc>
          <w:tcPr>
            <w:tcW w:w="7924" w:type="dxa"/>
          </w:tcPr>
          <w:p w:rsidR="008C5938" w:rsidRDefault="008C5938" w:rsidP="008C5938">
            <w:pPr>
              <w:pStyle w:val="Paragraphedeliste"/>
              <w:numPr>
                <w:ilvl w:val="0"/>
                <w:numId w:val="4"/>
              </w:numPr>
              <w:rPr>
                <w:lang w:val="fr-CA"/>
              </w:rPr>
            </w:pPr>
            <w:r w:rsidRPr="008345C9">
              <w:rPr>
                <w:lang w:val="fr-CA"/>
              </w:rPr>
              <w:t xml:space="preserve">Je révise et améliore </w:t>
            </w:r>
            <w:r>
              <w:rPr>
                <w:lang w:val="fr-CA"/>
              </w:rPr>
              <w:t>un</w:t>
            </w:r>
            <w:r w:rsidRPr="008345C9">
              <w:rPr>
                <w:lang w:val="fr-CA"/>
              </w:rPr>
              <w:t xml:space="preserve"> article d’information</w:t>
            </w:r>
            <w:r>
              <w:rPr>
                <w:lang w:val="fr-CA"/>
              </w:rPr>
              <w:t> :</w:t>
            </w:r>
          </w:p>
          <w:p w:rsidR="008C5938" w:rsidRPr="0071193F" w:rsidRDefault="008C5938" w:rsidP="008C5938">
            <w:pPr>
              <w:pStyle w:val="Paragraphedeliste"/>
              <w:numPr>
                <w:ilvl w:val="1"/>
                <w:numId w:val="4"/>
              </w:numPr>
              <w:rPr>
                <w:lang w:val="fr-CA"/>
              </w:rPr>
            </w:pPr>
            <w:r w:rsidRPr="0071193F">
              <w:rPr>
                <w:rFonts w:cstheme="minorHAnsi"/>
                <w:sz w:val="20"/>
                <w:szCs w:val="20"/>
                <w:lang w:val="fr-CA"/>
              </w:rPr>
              <w:t xml:space="preserve"> Je m’assure que mon article d’information est </w:t>
            </w:r>
            <w:r w:rsidRPr="0071193F">
              <w:rPr>
                <w:rFonts w:cstheme="minorHAnsi"/>
                <w:b/>
                <w:sz w:val="20"/>
                <w:szCs w:val="20"/>
                <w:lang w:val="fr-CA"/>
              </w:rPr>
              <w:t>divisé en paragraphes</w:t>
            </w:r>
            <w:r w:rsidRPr="0071193F">
              <w:rPr>
                <w:rFonts w:cstheme="minorHAnsi"/>
                <w:sz w:val="20"/>
                <w:szCs w:val="20"/>
                <w:lang w:val="fr-CA"/>
              </w:rPr>
              <w:t xml:space="preserve"> et contient des </w:t>
            </w:r>
            <w:r w:rsidRPr="0071193F">
              <w:rPr>
                <w:rFonts w:cstheme="minorHAnsi"/>
                <w:b/>
                <w:sz w:val="20"/>
                <w:szCs w:val="20"/>
                <w:lang w:val="fr-CA"/>
              </w:rPr>
              <w:t xml:space="preserve">moyens </w:t>
            </w:r>
            <w:r>
              <w:rPr>
                <w:rFonts w:cstheme="minorHAnsi"/>
                <w:b/>
                <w:sz w:val="20"/>
                <w:szCs w:val="20"/>
                <w:lang w:val="fr-CA"/>
              </w:rPr>
              <w:t>graphiques</w:t>
            </w:r>
            <w:r w:rsidRPr="0071193F">
              <w:rPr>
                <w:rFonts w:cstheme="minorHAnsi"/>
                <w:sz w:val="20"/>
                <w:szCs w:val="20"/>
                <w:lang w:val="fr-CA"/>
              </w:rPr>
              <w:t xml:space="preserve"> intéressants (titre,</w:t>
            </w:r>
            <w:r>
              <w:rPr>
                <w:rFonts w:cstheme="minorHAnsi"/>
                <w:sz w:val="20"/>
                <w:szCs w:val="20"/>
                <w:lang w:val="fr-CA"/>
              </w:rPr>
              <w:t xml:space="preserve"> sous-titre,</w:t>
            </w:r>
            <w:r w:rsidRPr="0071193F">
              <w:rPr>
                <w:rFonts w:cstheme="minorHAnsi"/>
                <w:sz w:val="20"/>
                <w:szCs w:val="20"/>
                <w:lang w:val="fr-CA"/>
              </w:rPr>
              <w:t xml:space="preserve"> intertitre</w:t>
            </w:r>
            <w:r>
              <w:rPr>
                <w:rFonts w:cstheme="minorHAnsi"/>
                <w:sz w:val="20"/>
                <w:szCs w:val="20"/>
                <w:lang w:val="fr-CA"/>
              </w:rPr>
              <w:t>s</w:t>
            </w:r>
            <w:r w:rsidRPr="0071193F">
              <w:rPr>
                <w:rFonts w:cstheme="minorHAnsi"/>
                <w:sz w:val="20"/>
                <w:szCs w:val="20"/>
                <w:lang w:val="fr-CA"/>
              </w:rPr>
              <w:t xml:space="preserve"> et image).</w:t>
            </w:r>
          </w:p>
          <w:p w:rsidR="008C5938" w:rsidRPr="007F310C" w:rsidRDefault="008C5938" w:rsidP="008C5938">
            <w:pPr>
              <w:pStyle w:val="Paragraphedeliste"/>
              <w:numPr>
                <w:ilvl w:val="1"/>
                <w:numId w:val="4"/>
              </w:numPr>
              <w:rPr>
                <w:lang w:val="fr-CA"/>
              </w:rPr>
            </w:pPr>
            <w:r w:rsidRPr="0071193F">
              <w:rPr>
                <w:rFonts w:cstheme="minorHAnsi"/>
                <w:sz w:val="20"/>
                <w:szCs w:val="20"/>
                <w:lang w:val="fr-CA"/>
              </w:rPr>
              <w:t xml:space="preserve">Je m’assure que mes </w:t>
            </w:r>
            <w:r w:rsidRPr="0071193F">
              <w:rPr>
                <w:rFonts w:cstheme="minorHAnsi"/>
                <w:b/>
                <w:sz w:val="20"/>
                <w:szCs w:val="20"/>
                <w:lang w:val="fr-CA"/>
              </w:rPr>
              <w:t>phrases</w:t>
            </w:r>
            <w:r w:rsidRPr="0071193F">
              <w:rPr>
                <w:rFonts w:cstheme="minorHAnsi"/>
                <w:sz w:val="20"/>
                <w:szCs w:val="20"/>
                <w:lang w:val="fr-CA"/>
              </w:rPr>
              <w:t xml:space="preserve"> sont </w:t>
            </w:r>
            <w:r w:rsidRPr="0071193F">
              <w:rPr>
                <w:rFonts w:cstheme="minorHAnsi"/>
                <w:b/>
                <w:sz w:val="20"/>
                <w:szCs w:val="20"/>
                <w:lang w:val="fr-CA"/>
              </w:rPr>
              <w:t>variées</w:t>
            </w:r>
            <w:r w:rsidRPr="0071193F">
              <w:rPr>
                <w:rFonts w:cstheme="minorHAnsi"/>
                <w:sz w:val="20"/>
                <w:szCs w:val="20"/>
                <w:lang w:val="fr-CA"/>
              </w:rPr>
              <w:t xml:space="preserve"> (phrases exclamatives et interrogatives, interpellation du lecteur avec « tu » ou « vous »).</w:t>
            </w:r>
          </w:p>
        </w:tc>
      </w:tr>
      <w:tr w:rsidR="008C5938" w:rsidRPr="00041413" w:rsidTr="008A7B37">
        <w:tc>
          <w:tcPr>
            <w:tcW w:w="1242" w:type="dxa"/>
          </w:tcPr>
          <w:p w:rsidR="008C5938" w:rsidRPr="00960F2E" w:rsidRDefault="008C5938" w:rsidP="008A7B37">
            <w:pPr>
              <w:rPr>
                <w:b/>
                <w:lang w:val="fr-CA"/>
              </w:rPr>
            </w:pPr>
            <w:r w:rsidRPr="00960F2E">
              <w:rPr>
                <w:b/>
                <w:lang w:val="fr-CA"/>
              </w:rPr>
              <w:t>Quand?</w:t>
            </w:r>
          </w:p>
        </w:tc>
        <w:tc>
          <w:tcPr>
            <w:tcW w:w="7924" w:type="dxa"/>
          </w:tcPr>
          <w:p w:rsidR="008C5938" w:rsidRDefault="008C5938" w:rsidP="008C5938">
            <w:pPr>
              <w:pStyle w:val="Paragraphedeliste"/>
              <w:numPr>
                <w:ilvl w:val="0"/>
                <w:numId w:val="2"/>
              </w:numPr>
              <w:rPr>
                <w:lang w:val="fr-CA"/>
              </w:rPr>
            </w:pPr>
            <w:r w:rsidRPr="001A006A">
              <w:rPr>
                <w:u w:val="single"/>
                <w:lang w:val="fr-CA"/>
              </w:rPr>
              <w:t>Après avoir écrit</w:t>
            </w:r>
            <w:r>
              <w:rPr>
                <w:lang w:val="fr-CA"/>
              </w:rPr>
              <w:t xml:space="preserve"> le texte ou une partie du texte.</w:t>
            </w:r>
          </w:p>
          <w:p w:rsidR="008C5938" w:rsidRPr="00041413" w:rsidRDefault="008C5938" w:rsidP="008C5938">
            <w:pPr>
              <w:pStyle w:val="Paragraphedeliste"/>
              <w:numPr>
                <w:ilvl w:val="0"/>
                <w:numId w:val="2"/>
              </w:numPr>
              <w:rPr>
                <w:lang w:val="fr-CA"/>
              </w:rPr>
            </w:pPr>
            <w:r w:rsidRPr="001A006A">
              <w:rPr>
                <w:u w:val="single"/>
                <w:lang w:val="fr-CA"/>
              </w:rPr>
              <w:t>Avant de corriger les erreurs d’orthographe</w:t>
            </w:r>
            <w:r>
              <w:rPr>
                <w:lang w:val="fr-CA"/>
              </w:rPr>
              <w:t>.</w:t>
            </w:r>
          </w:p>
        </w:tc>
      </w:tr>
      <w:tr w:rsidR="008C5938" w:rsidRPr="007D70CF" w:rsidTr="008A7B37">
        <w:tc>
          <w:tcPr>
            <w:tcW w:w="1242" w:type="dxa"/>
          </w:tcPr>
          <w:p w:rsidR="008C5938" w:rsidRPr="00960F2E" w:rsidRDefault="008C5938" w:rsidP="008A7B37">
            <w:pPr>
              <w:rPr>
                <w:b/>
                <w:lang w:val="fr-CA"/>
              </w:rPr>
            </w:pPr>
            <w:r w:rsidRPr="00960F2E">
              <w:rPr>
                <w:b/>
                <w:lang w:val="fr-CA"/>
              </w:rPr>
              <w:t>Pourquoi?</w:t>
            </w:r>
          </w:p>
        </w:tc>
        <w:tc>
          <w:tcPr>
            <w:tcW w:w="7924" w:type="dxa"/>
          </w:tcPr>
          <w:p w:rsidR="008C5938" w:rsidRPr="001A006A" w:rsidRDefault="008C5938" w:rsidP="008C5938">
            <w:pPr>
              <w:pStyle w:val="Paragraphedeliste"/>
              <w:numPr>
                <w:ilvl w:val="0"/>
                <w:numId w:val="3"/>
              </w:numPr>
              <w:rPr>
                <w:lang w:val="fr-CA"/>
              </w:rPr>
            </w:pPr>
            <w:r w:rsidRPr="001A006A">
              <w:rPr>
                <w:lang w:val="fr-CA"/>
              </w:rPr>
              <w:t>Pour avoir un meilleur article d’information, il est important de le relire et de penser à des améliorations par rapport aux idées.</w:t>
            </w:r>
          </w:p>
          <w:p w:rsidR="008C5938" w:rsidRDefault="008C5938" w:rsidP="008C5938">
            <w:pPr>
              <w:pStyle w:val="Paragraphedeliste"/>
              <w:numPr>
                <w:ilvl w:val="0"/>
                <w:numId w:val="3"/>
              </w:numPr>
              <w:rPr>
                <w:lang w:val="fr-CA"/>
              </w:rPr>
            </w:pPr>
            <w:r>
              <w:rPr>
                <w:lang w:val="fr-CA"/>
              </w:rPr>
              <w:t xml:space="preserve">Le premier jet est rarement le meilleur : c’est normal, il est difficile de penser à la meilleure formulation possible tout en réfléchissant aux bonnes informations à intégrer aux textes et en pensant à l’orthographe des mots. Ça fait trop d’information à traiter en même temps et ça crée une surcharge cognitive! </w:t>
            </w:r>
          </w:p>
          <w:p w:rsidR="008C5938" w:rsidRPr="007D70CF" w:rsidRDefault="008C5938" w:rsidP="008C5938">
            <w:pPr>
              <w:pStyle w:val="Paragraphedeliste"/>
              <w:numPr>
                <w:ilvl w:val="0"/>
                <w:numId w:val="3"/>
              </w:numPr>
              <w:rPr>
                <w:lang w:val="fr-CA"/>
              </w:rPr>
            </w:pPr>
            <w:r>
              <w:rPr>
                <w:lang w:val="fr-CA"/>
              </w:rPr>
              <w:t>Les experts en écriture utilisent une stratégie pour contourner le problème de la surcharge cognitive : après le premier jet, ils se relisent très souvent avec des buts précis et améliorent leurs textes.</w:t>
            </w:r>
          </w:p>
        </w:tc>
      </w:tr>
    </w:tbl>
    <w:p w:rsidR="008C5938" w:rsidRDefault="008C5938" w:rsidP="008C5938">
      <w:pPr>
        <w:jc w:val="both"/>
      </w:pPr>
      <w:r>
        <w:br/>
        <w:t xml:space="preserve">Pour illustrer comment mettre en œuvre la stratégie, l’enseignante présente la grille de vérification de l’article d’information aux élèves (dans cette séance, il ne sera question que des lettres A et B). </w:t>
      </w:r>
    </w:p>
    <w:p w:rsidR="008C5938" w:rsidRDefault="008C5938" w:rsidP="008C5938">
      <w:pPr>
        <w:jc w:val="both"/>
      </w:pPr>
      <w:r>
        <w:t xml:space="preserve">L’enseignante décrit aux élèves le tableau : dans la colonne de gauche, il y a des catégories qui feront l’objet de vérifications. La colonne du milieu contient les éléments précis à vérifier liés à chacune des catégories. La colonne de droite donne des indications quant à ce qu’on doit faire pour améliorer le texte. </w:t>
      </w:r>
    </w:p>
    <w:p w:rsidR="008C5938" w:rsidRDefault="008C5938" w:rsidP="008C5938">
      <w:pPr>
        <w:jc w:val="both"/>
      </w:pPr>
      <w:r w:rsidRPr="00A0771C">
        <w:rPr>
          <w:noProof/>
          <w:lang w:eastAsia="fr-FR"/>
        </w:rPr>
        <w:lastRenderedPageBreak/>
        <w:drawing>
          <wp:inline distT="0" distB="0" distL="0" distR="0">
            <wp:extent cx="2885134" cy="3733800"/>
            <wp:effectExtent l="19050" t="0" r="0" b="0"/>
            <wp:docPr id="19" name="Image 82" descr="3- Réviser et améliorer - Grille de vér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éviser et améliorer - Grille de vérification.jpg"/>
                    <pic:cNvPicPr/>
                  </pic:nvPicPr>
                  <pic:blipFill>
                    <a:blip r:embed="rId14" cstate="print"/>
                    <a:stretch>
                      <a:fillRect/>
                    </a:stretch>
                  </pic:blipFill>
                  <pic:spPr>
                    <a:xfrm>
                      <a:off x="0" y="0"/>
                      <a:ext cx="2895984" cy="3747842"/>
                    </a:xfrm>
                    <a:prstGeom prst="rect">
                      <a:avLst/>
                    </a:prstGeom>
                  </pic:spPr>
                </pic:pic>
              </a:graphicData>
            </a:graphic>
          </wp:inline>
        </w:drawing>
      </w:r>
    </w:p>
    <w:p w:rsidR="008C5938" w:rsidRDefault="008C5938" w:rsidP="008C5938">
      <w:pPr>
        <w:jc w:val="both"/>
      </w:pPr>
      <w:r>
        <w:t>L’enseignante présente aussi la première partie du tableau « donner des commentaires ».</w:t>
      </w:r>
    </w:p>
    <w:p w:rsidR="008C5938" w:rsidRDefault="008C5938" w:rsidP="008C5938">
      <w:pPr>
        <w:jc w:val="both"/>
      </w:pPr>
      <w:r w:rsidRPr="00A0771C">
        <w:rPr>
          <w:noProof/>
          <w:lang w:eastAsia="fr-FR"/>
        </w:rPr>
        <w:drawing>
          <wp:inline distT="0" distB="0" distL="0" distR="0">
            <wp:extent cx="2792331" cy="3613150"/>
            <wp:effectExtent l="19050" t="0" r="8019" b="0"/>
            <wp:docPr id="20" name="Image 83" descr="4 - Réviser et améliorer - Formuler des commentaires (1 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Réviser et améliorer - Formuler des commentaires (1 de 2).jpg"/>
                    <pic:cNvPicPr/>
                  </pic:nvPicPr>
                  <pic:blipFill>
                    <a:blip r:embed="rId15" cstate="print"/>
                    <a:stretch>
                      <a:fillRect/>
                    </a:stretch>
                  </pic:blipFill>
                  <pic:spPr>
                    <a:xfrm>
                      <a:off x="0" y="0"/>
                      <a:ext cx="2797983" cy="3620464"/>
                    </a:xfrm>
                    <a:prstGeom prst="rect">
                      <a:avLst/>
                    </a:prstGeom>
                  </pic:spPr>
                </pic:pic>
              </a:graphicData>
            </a:graphic>
          </wp:inline>
        </w:drawing>
      </w:r>
      <w:r>
        <w:br/>
        <w:t>Ces tableaux pourront être mis à profit lors du modelage et affichés pour les élèves pendant les pratiques guidées.</w:t>
      </w:r>
    </w:p>
    <w:p w:rsidR="008C5938" w:rsidRDefault="008C5938" w:rsidP="008C5938">
      <w:pPr>
        <w:shd w:val="clear" w:color="auto" w:fill="FFFFFF"/>
        <w:spacing w:line="250" w:lineRule="atLeast"/>
        <w:rPr>
          <w:color w:val="7030A0"/>
          <w:lang w:val="fr-CA"/>
        </w:rPr>
      </w:pPr>
    </w:p>
    <w:p w:rsidR="008C5938" w:rsidRDefault="008C5938" w:rsidP="008C5938">
      <w:pPr>
        <w:shd w:val="clear" w:color="auto" w:fill="FFFFFF"/>
        <w:spacing w:line="250" w:lineRule="atLeast"/>
        <w:rPr>
          <w:color w:val="7030A0"/>
          <w:lang w:val="fr-CA"/>
        </w:rPr>
      </w:pPr>
    </w:p>
    <w:p w:rsidR="008C5938" w:rsidRPr="0005488D" w:rsidRDefault="008C5938" w:rsidP="008C5938">
      <w:pPr>
        <w:rPr>
          <w:b/>
          <w:lang w:val="fr-CA"/>
        </w:rPr>
      </w:pPr>
      <w:r>
        <w:rPr>
          <w:b/>
          <w:noProof/>
          <w:lang w:eastAsia="fr-FR"/>
        </w:rPr>
        <w:lastRenderedPageBreak/>
        <w:drawing>
          <wp:anchor distT="0" distB="0" distL="114300" distR="114300" simplePos="0" relativeHeight="251661312" behindDoc="1" locked="0" layoutInCell="1" allowOverlap="1">
            <wp:simplePos x="0" y="0"/>
            <wp:positionH relativeFrom="column">
              <wp:posOffset>-412750</wp:posOffset>
            </wp:positionH>
            <wp:positionV relativeFrom="paragraph">
              <wp:posOffset>-107950</wp:posOffset>
            </wp:positionV>
            <wp:extent cx="361950" cy="431800"/>
            <wp:effectExtent l="19050" t="0" r="0" b="0"/>
            <wp:wrapTight wrapText="bothSides">
              <wp:wrapPolygon edited="0">
                <wp:start x="3411" y="0"/>
                <wp:lineTo x="-1137" y="4765"/>
                <wp:lineTo x="-1137" y="15247"/>
                <wp:lineTo x="3411" y="20965"/>
                <wp:lineTo x="17053" y="20965"/>
                <wp:lineTo x="18189" y="20965"/>
                <wp:lineTo x="21600" y="16200"/>
                <wp:lineTo x="21600" y="4765"/>
                <wp:lineTo x="17053" y="0"/>
                <wp:lineTo x="3411" y="0"/>
              </wp:wrapPolygon>
            </wp:wrapTight>
            <wp:docPr id="74"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16" cstate="print"/>
                    <a:stretch>
                      <a:fillRect/>
                    </a:stretch>
                  </pic:blipFill>
                  <pic:spPr>
                    <a:xfrm>
                      <a:off x="0" y="0"/>
                      <a:ext cx="361950" cy="431800"/>
                    </a:xfrm>
                    <a:prstGeom prst="rect">
                      <a:avLst/>
                    </a:prstGeom>
                  </pic:spPr>
                </pic:pic>
              </a:graphicData>
            </a:graphic>
          </wp:anchor>
        </w:drawing>
      </w:r>
      <w:r w:rsidRPr="0005488D">
        <w:rPr>
          <w:b/>
          <w:lang w:val="fr-CA"/>
        </w:rPr>
        <w:t xml:space="preserve">Commentaires </w:t>
      </w:r>
      <w:r>
        <w:rPr>
          <w:b/>
          <w:lang w:val="fr-CA"/>
        </w:rPr>
        <w:t>vocaux</w:t>
      </w:r>
    </w:p>
    <w:p w:rsidR="008C5938" w:rsidRDefault="008C5938" w:rsidP="008C5938">
      <w:pPr>
        <w:jc w:val="both"/>
        <w:rPr>
          <w:lang w:val="fr-CA"/>
        </w:rPr>
      </w:pPr>
      <w:r>
        <w:rPr>
          <w:lang w:val="fr-CA"/>
        </w:rPr>
        <w:t xml:space="preserve">Il est possible de proposer à certains élèves de faire des commentaires vocaux plutôt que des commentaires écrits. Pour ce faire, plusieurs extensions </w:t>
      </w:r>
      <w:r w:rsidRPr="00FF6862">
        <w:rPr>
          <w:i/>
          <w:lang w:val="fr-CA"/>
        </w:rPr>
        <w:t>Chrome</w:t>
      </w:r>
      <w:r>
        <w:rPr>
          <w:lang w:val="fr-CA"/>
        </w:rPr>
        <w:t xml:space="preserve"> sont disponibles et peuvent être utilisées dans </w:t>
      </w:r>
      <w:r w:rsidRPr="00FF6862">
        <w:rPr>
          <w:i/>
          <w:lang w:val="fr-CA"/>
        </w:rPr>
        <w:t>Google Documents</w:t>
      </w:r>
      <w:r>
        <w:rPr>
          <w:i/>
          <w:lang w:val="fr-CA"/>
        </w:rPr>
        <w:t xml:space="preserve">, </w:t>
      </w:r>
      <w:r w:rsidRPr="00FF6862">
        <w:rPr>
          <w:lang w:val="fr-CA"/>
        </w:rPr>
        <w:t>dont</w:t>
      </w:r>
      <w:r>
        <w:rPr>
          <w:i/>
          <w:lang w:val="fr-CA"/>
        </w:rPr>
        <w:t xml:space="preserve"> </w:t>
      </w:r>
      <w:proofErr w:type="spellStart"/>
      <w:r>
        <w:rPr>
          <w:i/>
          <w:lang w:val="fr-CA"/>
        </w:rPr>
        <w:t>Mote</w:t>
      </w:r>
      <w:proofErr w:type="spellEnd"/>
      <w:r>
        <w:rPr>
          <w:lang w:val="fr-CA"/>
        </w:rPr>
        <w:t xml:space="preserve">. Il est nécessaire de télécharger cette extension pour faire des commentaires vocaux. Il faudra également prévoir des écouteurs qui comportent un micro. </w:t>
      </w:r>
    </w:p>
    <w:tbl>
      <w:tblPr>
        <w:tblStyle w:val="Grilledutableau"/>
        <w:tblW w:w="0" w:type="auto"/>
        <w:tblLook w:val="04A0"/>
      </w:tblPr>
      <w:tblGrid>
        <w:gridCol w:w="9166"/>
      </w:tblGrid>
      <w:tr w:rsidR="008C5938" w:rsidTr="008A7B37">
        <w:tc>
          <w:tcPr>
            <w:tcW w:w="9166" w:type="dxa"/>
          </w:tcPr>
          <w:p w:rsidR="008C5938" w:rsidRPr="003045F0" w:rsidRDefault="008C5938" w:rsidP="008A7B37">
            <w:pPr>
              <w:jc w:val="both"/>
              <w:rPr>
                <w:b/>
                <w:lang w:val="fr-CA"/>
              </w:rPr>
            </w:pPr>
            <w:r w:rsidRPr="003045F0">
              <w:rPr>
                <w:b/>
                <w:lang w:val="fr-CA"/>
              </w:rPr>
              <w:t xml:space="preserve">Pour installer l’extension </w:t>
            </w:r>
            <w:proofErr w:type="spellStart"/>
            <w:r w:rsidRPr="008C5938">
              <w:rPr>
                <w:b/>
                <w:i/>
                <w:lang w:val="fr-CA"/>
              </w:rPr>
              <w:t>Mote</w:t>
            </w:r>
            <w:proofErr w:type="spellEnd"/>
            <w:r w:rsidRPr="008C5938">
              <w:rPr>
                <w:b/>
                <w:i/>
                <w:lang w:val="fr-CA"/>
              </w:rPr>
              <w:t> </w:t>
            </w:r>
          </w:p>
          <w:p w:rsidR="008C5938" w:rsidRDefault="008C5938" w:rsidP="008A7B37">
            <w:r w:rsidRPr="00E6568F">
              <w:t xml:space="preserve">1. </w:t>
            </w:r>
            <w:r>
              <w:t>Rechercher « Chrome Web Store » sur un moteur de recherche</w:t>
            </w:r>
          </w:p>
          <w:p w:rsidR="008C5938" w:rsidRDefault="008C5938" w:rsidP="008A7B37">
            <w:r>
              <w:t>2. Dans la barre de recherche, rechercher « </w:t>
            </w:r>
            <w:proofErr w:type="spellStart"/>
            <w:r>
              <w:t>Mote</w:t>
            </w:r>
            <w:proofErr w:type="spellEnd"/>
            <w:r>
              <w:t> »</w:t>
            </w:r>
          </w:p>
          <w:p w:rsidR="008C5938" w:rsidRDefault="008C5938" w:rsidP="008A7B37">
            <w:r>
              <w:t>3. Cliquer sur l’extension « </w:t>
            </w:r>
            <w:proofErr w:type="spellStart"/>
            <w:r>
              <w:t>Mote</w:t>
            </w:r>
            <w:proofErr w:type="spellEnd"/>
            <w:r>
              <w:t> », puis cliquer sur le bouton bleu « Ajouter à Chrome »</w:t>
            </w:r>
          </w:p>
          <w:tbl>
            <w:tblPr>
              <w:tblStyle w:val="Grilledutableau"/>
              <w:tblW w:w="0" w:type="auto"/>
              <w:tblLook w:val="04A0"/>
            </w:tblPr>
            <w:tblGrid>
              <w:gridCol w:w="5382"/>
            </w:tblGrid>
            <w:tr w:rsidR="008C5938" w:rsidTr="008A7B37">
              <w:trPr>
                <w:trHeight w:val="1439"/>
              </w:trPr>
              <w:tc>
                <w:tcPr>
                  <w:tcW w:w="5382" w:type="dxa"/>
                </w:tcPr>
                <w:p w:rsidR="008C5938" w:rsidRDefault="008C5938" w:rsidP="008A7B37">
                  <w:pPr>
                    <w:ind w:left="-142"/>
                  </w:pPr>
                  <w:r>
                    <w:rPr>
                      <w:noProof/>
                      <w:lang w:eastAsia="fr-FR"/>
                    </w:rPr>
                    <w:pict>
                      <v:rect id="_x0000_s1035" style="position:absolute;left:0;text-align:left;margin-left:191.85pt;margin-top:26.1pt;width:44pt;height:17.5pt;z-index:251663360" filled="f" strokecolor="red" strokeweight="1.5pt"/>
                    </w:pict>
                  </w:r>
                  <w:r w:rsidRPr="00E74242">
                    <w:drawing>
                      <wp:inline distT="0" distB="0" distL="0" distR="0">
                        <wp:extent cx="3310050" cy="1066800"/>
                        <wp:effectExtent l="19050" t="0" r="4650" b="0"/>
                        <wp:docPr id="63" name="Image 53" descr="mo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e2.PNG"/>
                                <pic:cNvPicPr/>
                              </pic:nvPicPr>
                              <pic:blipFill>
                                <a:blip r:embed="rId17" cstate="print"/>
                                <a:stretch>
                                  <a:fillRect/>
                                </a:stretch>
                              </pic:blipFill>
                              <pic:spPr>
                                <a:xfrm>
                                  <a:off x="0" y="0"/>
                                  <a:ext cx="3311928" cy="1067405"/>
                                </a:xfrm>
                                <a:prstGeom prst="rect">
                                  <a:avLst/>
                                </a:prstGeom>
                              </pic:spPr>
                            </pic:pic>
                          </a:graphicData>
                        </a:graphic>
                      </wp:inline>
                    </w:drawing>
                  </w:r>
                </w:p>
              </w:tc>
            </w:tr>
          </w:tbl>
          <w:p w:rsidR="008C5938" w:rsidRDefault="008C5938" w:rsidP="008A7B37">
            <w:r>
              <w:br/>
              <w:t>4. Ajouter l’extension à la barre d’outils</w:t>
            </w:r>
          </w:p>
          <w:tbl>
            <w:tblPr>
              <w:tblStyle w:val="Grilledutableau"/>
              <w:tblW w:w="4455" w:type="dxa"/>
              <w:tblLook w:val="04A0"/>
            </w:tblPr>
            <w:tblGrid>
              <w:gridCol w:w="4566"/>
            </w:tblGrid>
            <w:tr w:rsidR="008C5938" w:rsidTr="008A7B37">
              <w:trPr>
                <w:trHeight w:val="2043"/>
              </w:trPr>
              <w:tc>
                <w:tcPr>
                  <w:tcW w:w="4455" w:type="dxa"/>
                </w:tcPr>
                <w:p w:rsidR="008C5938" w:rsidRDefault="008C5938" w:rsidP="008A7B37">
                  <w:r>
                    <w:rPr>
                      <w:noProof/>
                      <w:lang w:eastAsia="fr-FR"/>
                    </w:rPr>
                    <w:pict>
                      <v:rect id="_x0000_s1034" style="position:absolute;margin-left:102.5pt;margin-top:63.75pt;width:66pt;height:11pt;z-index:251662336" filled="f" strokecolor="red" strokeweight="1.5pt"/>
                    </w:pict>
                  </w:r>
                  <w:r>
                    <w:rPr>
                      <w:noProof/>
                      <w:lang w:eastAsia="fr-FR"/>
                    </w:rPr>
                    <w:drawing>
                      <wp:inline distT="0" distB="0" distL="0" distR="0">
                        <wp:extent cx="2743200" cy="1257932"/>
                        <wp:effectExtent l="19050" t="0" r="0" b="0"/>
                        <wp:docPr id="64" name="Image 55" descr="mo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e3.PNG"/>
                                <pic:cNvPicPr/>
                              </pic:nvPicPr>
                              <pic:blipFill>
                                <a:blip r:embed="rId18" cstate="print"/>
                                <a:stretch>
                                  <a:fillRect/>
                                </a:stretch>
                              </pic:blipFill>
                              <pic:spPr>
                                <a:xfrm>
                                  <a:off x="0" y="0"/>
                                  <a:ext cx="2751081" cy="1261546"/>
                                </a:xfrm>
                                <a:prstGeom prst="rect">
                                  <a:avLst/>
                                </a:prstGeom>
                              </pic:spPr>
                            </pic:pic>
                          </a:graphicData>
                        </a:graphic>
                      </wp:inline>
                    </w:drawing>
                  </w:r>
                </w:p>
              </w:tc>
            </w:tr>
          </w:tbl>
          <w:p w:rsidR="008C5938" w:rsidRPr="003045F0" w:rsidRDefault="008C5938" w:rsidP="008A7B37">
            <w:pPr>
              <w:rPr>
                <w:b/>
              </w:rPr>
            </w:pPr>
            <w:r>
              <w:t xml:space="preserve"> </w:t>
            </w:r>
            <w:r>
              <w:br/>
            </w:r>
            <w:r w:rsidRPr="003045F0">
              <w:rPr>
                <w:b/>
              </w:rPr>
              <w:t xml:space="preserve">Pour utiliser </w:t>
            </w:r>
            <w:proofErr w:type="spellStart"/>
            <w:r w:rsidRPr="003045F0">
              <w:rPr>
                <w:b/>
                <w:i/>
              </w:rPr>
              <w:t>Mote</w:t>
            </w:r>
            <w:proofErr w:type="spellEnd"/>
            <w:r w:rsidRPr="003045F0">
              <w:rPr>
                <w:b/>
                <w:i/>
              </w:rPr>
              <w:t xml:space="preserve"> </w:t>
            </w:r>
            <w:r w:rsidRPr="003045F0">
              <w:rPr>
                <w:b/>
              </w:rPr>
              <w:t xml:space="preserve">pour faire des commentaires dans </w:t>
            </w:r>
            <w:r w:rsidRPr="003045F0">
              <w:rPr>
                <w:b/>
                <w:i/>
              </w:rPr>
              <w:t>Google Documents</w:t>
            </w:r>
          </w:p>
          <w:p w:rsidR="008C5938" w:rsidRDefault="008C5938" w:rsidP="008A7B37">
            <w:pPr>
              <w:jc w:val="both"/>
              <w:rPr>
                <w:lang w:val="fr-CA"/>
              </w:rPr>
            </w:pPr>
            <w:r>
              <w:rPr>
                <w:lang w:val="fr-CA"/>
              </w:rPr>
              <w:t xml:space="preserve">1. Se créer un compte en cliquant sur l’icône </w:t>
            </w:r>
            <w:proofErr w:type="spellStart"/>
            <w:r w:rsidRPr="00E74242">
              <w:rPr>
                <w:i/>
                <w:lang w:val="fr-CA"/>
              </w:rPr>
              <w:t>Mote</w:t>
            </w:r>
            <w:proofErr w:type="spellEnd"/>
            <w:r>
              <w:rPr>
                <w:lang w:val="fr-CA"/>
              </w:rPr>
              <w:t xml:space="preserve"> dans la barre d’outils, puis sur « </w:t>
            </w:r>
            <w:proofErr w:type="spellStart"/>
            <w:r>
              <w:rPr>
                <w:lang w:val="fr-CA"/>
              </w:rPr>
              <w:t>Sign</w:t>
            </w:r>
            <w:proofErr w:type="spellEnd"/>
            <w:r>
              <w:rPr>
                <w:lang w:val="fr-CA"/>
              </w:rPr>
              <w:t xml:space="preserve"> in »</w:t>
            </w:r>
          </w:p>
          <w:tbl>
            <w:tblPr>
              <w:tblStyle w:val="Grilledutableau"/>
              <w:tblW w:w="0" w:type="auto"/>
              <w:tblLook w:val="04A0"/>
            </w:tblPr>
            <w:tblGrid>
              <w:gridCol w:w="2562"/>
            </w:tblGrid>
            <w:tr w:rsidR="008C5938" w:rsidTr="008A7B37">
              <w:tc>
                <w:tcPr>
                  <w:tcW w:w="2562" w:type="dxa"/>
                </w:tcPr>
                <w:p w:rsidR="008C5938" w:rsidRDefault="008C5938" w:rsidP="008A7B37">
                  <w:pPr>
                    <w:jc w:val="both"/>
                    <w:rPr>
                      <w:lang w:val="fr-CA"/>
                    </w:rPr>
                  </w:pPr>
                  <w:r>
                    <w:rPr>
                      <w:noProof/>
                      <w:lang w:eastAsia="fr-FR"/>
                    </w:rPr>
                    <w:pict>
                      <v:rect id="_x0000_s1037" style="position:absolute;left:0;text-align:left;margin-left:4.15pt;margin-top:108.45pt;width:37pt;height:11pt;z-index:251665408" filled="f" strokecolor="red" strokeweight="1.5pt"/>
                    </w:pict>
                  </w:r>
                  <w:r>
                    <w:rPr>
                      <w:noProof/>
                      <w:lang w:eastAsia="fr-FR"/>
                    </w:rPr>
                    <w:drawing>
                      <wp:inline distT="0" distB="0" distL="0" distR="0">
                        <wp:extent cx="1470232" cy="1511300"/>
                        <wp:effectExtent l="19050" t="0" r="0" b="0"/>
                        <wp:docPr id="65" name="Image 57" descr="Capturemot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mote4.PNG"/>
                                <pic:cNvPicPr/>
                              </pic:nvPicPr>
                              <pic:blipFill>
                                <a:blip r:embed="rId19" cstate="print"/>
                                <a:stretch>
                                  <a:fillRect/>
                                </a:stretch>
                              </pic:blipFill>
                              <pic:spPr>
                                <a:xfrm>
                                  <a:off x="0" y="0"/>
                                  <a:ext cx="1470438" cy="1511511"/>
                                </a:xfrm>
                                <a:prstGeom prst="rect">
                                  <a:avLst/>
                                </a:prstGeom>
                              </pic:spPr>
                            </pic:pic>
                          </a:graphicData>
                        </a:graphic>
                      </wp:inline>
                    </w:drawing>
                  </w:r>
                </w:p>
              </w:tc>
            </w:tr>
          </w:tbl>
          <w:p w:rsidR="008C5938" w:rsidRDefault="008C5938" w:rsidP="008A7B37">
            <w:pPr>
              <w:jc w:val="both"/>
              <w:rPr>
                <w:lang w:val="fr-CA"/>
              </w:rPr>
            </w:pPr>
            <w:r>
              <w:rPr>
                <w:lang w:val="fr-CA"/>
              </w:rPr>
              <w:br/>
              <w:t xml:space="preserve">2. Remplir les informations en sélectionnant son compte Google et en s’assurant de cocher la case donnant les droits à </w:t>
            </w:r>
            <w:proofErr w:type="spellStart"/>
            <w:r w:rsidRPr="00E74242">
              <w:rPr>
                <w:i/>
                <w:lang w:val="fr-CA"/>
              </w:rPr>
              <w:t>Mote</w:t>
            </w:r>
            <w:proofErr w:type="spellEnd"/>
            <w:r>
              <w:rPr>
                <w:lang w:val="fr-CA"/>
              </w:rPr>
              <w:t xml:space="preserve"> pour s’afficher dans les logiciels comme </w:t>
            </w:r>
            <w:r w:rsidRPr="00E74242">
              <w:rPr>
                <w:i/>
                <w:lang w:val="fr-CA"/>
              </w:rPr>
              <w:t>Google Documents</w:t>
            </w:r>
            <w:r>
              <w:rPr>
                <w:lang w:val="fr-CA"/>
              </w:rPr>
              <w:t>.</w:t>
            </w:r>
          </w:p>
          <w:p w:rsidR="008C5938" w:rsidRDefault="008C5938" w:rsidP="008A7B37">
            <w:pPr>
              <w:jc w:val="both"/>
              <w:rPr>
                <w:lang w:val="fr-CA"/>
              </w:rPr>
            </w:pPr>
            <w:r>
              <w:rPr>
                <w:lang w:val="fr-CA"/>
              </w:rPr>
              <w:t xml:space="preserve">3. Sur </w:t>
            </w:r>
            <w:r w:rsidRPr="00E74242">
              <w:rPr>
                <w:i/>
                <w:lang w:val="fr-CA"/>
              </w:rPr>
              <w:t>Google Documents</w:t>
            </w:r>
            <w:r>
              <w:rPr>
                <w:lang w:val="fr-CA"/>
              </w:rPr>
              <w:t xml:space="preserve">, au lieu d’écrire les commentaires, cliquer sur l’icône mauve </w:t>
            </w:r>
            <w:proofErr w:type="spellStart"/>
            <w:r w:rsidRPr="008C5938">
              <w:rPr>
                <w:i/>
                <w:lang w:val="fr-CA"/>
              </w:rPr>
              <w:t>Mote</w:t>
            </w:r>
            <w:proofErr w:type="spellEnd"/>
            <w:r w:rsidRPr="008C5938">
              <w:rPr>
                <w:i/>
                <w:lang w:val="fr-CA"/>
              </w:rPr>
              <w:t xml:space="preserve"> </w:t>
            </w:r>
            <w:r>
              <w:rPr>
                <w:lang w:val="fr-CA"/>
              </w:rPr>
              <w:t>et procéder à l’enregistrement</w:t>
            </w:r>
          </w:p>
          <w:p w:rsidR="008C5938" w:rsidRPr="009C67A8" w:rsidRDefault="008C5938" w:rsidP="008A7B37">
            <w:pPr>
              <w:jc w:val="both"/>
              <w:rPr>
                <w:lang w:val="fr-CA"/>
              </w:rPr>
            </w:pPr>
            <w:r>
              <w:rPr>
                <w:noProof/>
                <w:lang w:eastAsia="fr-FR"/>
              </w:rPr>
              <w:pict>
                <v:rect id="_x0000_s1036" style="position:absolute;left:0;text-align:left;margin-left:172.15pt;margin-top:33pt;width:15.5pt;height:12.5pt;z-index:251664384" filled="f" strokecolor="red" strokeweight="1.5pt"/>
              </w:pict>
            </w:r>
            <w:r>
              <w:rPr>
                <w:noProof/>
                <w:lang w:eastAsia="fr-FR"/>
              </w:rPr>
              <w:drawing>
                <wp:inline distT="0" distB="0" distL="0" distR="0">
                  <wp:extent cx="2414802" cy="946150"/>
                  <wp:effectExtent l="19050" t="19050" r="23598" b="25400"/>
                  <wp:docPr id="66" name="Image 17" descr="Captur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fs.PNG"/>
                          <pic:cNvPicPr/>
                        </pic:nvPicPr>
                        <pic:blipFill>
                          <a:blip r:embed="rId20" cstate="print"/>
                          <a:stretch>
                            <a:fillRect/>
                          </a:stretch>
                        </pic:blipFill>
                        <pic:spPr>
                          <a:xfrm>
                            <a:off x="0" y="0"/>
                            <a:ext cx="2414704" cy="946112"/>
                          </a:xfrm>
                          <a:prstGeom prst="rect">
                            <a:avLst/>
                          </a:prstGeom>
                          <a:ln w="3175">
                            <a:solidFill>
                              <a:schemeClr val="tx1"/>
                            </a:solidFill>
                          </a:ln>
                        </pic:spPr>
                      </pic:pic>
                    </a:graphicData>
                  </a:graphic>
                </wp:inline>
              </w:drawing>
            </w:r>
          </w:p>
          <w:p w:rsidR="008C5938" w:rsidRDefault="008C5938" w:rsidP="008A7B37">
            <w:pPr>
              <w:jc w:val="both"/>
              <w:rPr>
                <w:lang w:val="fr-CA"/>
              </w:rPr>
            </w:pPr>
          </w:p>
        </w:tc>
      </w:tr>
    </w:tbl>
    <w:p w:rsidR="008C5938" w:rsidRDefault="008C5938" w:rsidP="008C5938">
      <w:pPr>
        <w:pStyle w:val="Titre2"/>
        <w:rPr>
          <w:lang w:val="fr-CA"/>
        </w:rPr>
      </w:pPr>
      <w:bookmarkStart w:id="5" w:name="_Toc115255844"/>
      <w:r>
        <w:rPr>
          <w:lang w:val="fr-CA"/>
        </w:rPr>
        <w:lastRenderedPageBreak/>
        <w:t>3. Premier modelage (la structure et les moyens graphiques)</w:t>
      </w:r>
      <w:bookmarkEnd w:id="5"/>
    </w:p>
    <w:p w:rsidR="008C5938" w:rsidRDefault="008C5938" w:rsidP="008C5938">
      <w:pPr>
        <w:jc w:val="both"/>
        <w:rPr>
          <w:lang w:val="fr-CA"/>
        </w:rPr>
      </w:pPr>
      <w:r>
        <w:rPr>
          <w:lang w:val="fr-CA"/>
        </w:rPr>
        <w:t xml:space="preserve">L’enseignante projette devant la classe </w:t>
      </w:r>
      <w:r w:rsidRPr="00593160">
        <w:rPr>
          <w:b/>
          <w:u w:val="single"/>
          <w:lang w:val="fr-CA"/>
        </w:rPr>
        <w:t>une copie</w:t>
      </w:r>
      <w:r>
        <w:rPr>
          <w:lang w:val="fr-CA"/>
        </w:rPr>
        <w:t xml:space="preserve"> du document « </w:t>
      </w:r>
      <w:hyperlink r:id="rId21" w:history="1">
        <w:r w:rsidRPr="00593160">
          <w:rPr>
            <w:rStyle w:val="Lienhypertexte"/>
            <w:lang w:val="fr-CA"/>
          </w:rPr>
          <w:t>Donner des commentaires à un auteur d’article d’information</w:t>
        </w:r>
      </w:hyperlink>
      <w:r>
        <w:rPr>
          <w:lang w:val="fr-CA"/>
        </w:rPr>
        <w:t xml:space="preserve"> » sur </w:t>
      </w:r>
      <w:r w:rsidRPr="0014702E">
        <w:rPr>
          <w:i/>
          <w:lang w:val="fr-CA"/>
        </w:rPr>
        <w:t>Google Documents</w:t>
      </w:r>
      <w:r>
        <w:rPr>
          <w:lang w:val="fr-CA"/>
        </w:rPr>
        <w:t xml:space="preserve"> et fait le modelage à partir de ce dernier et de la grille de vérification. </w:t>
      </w:r>
    </w:p>
    <w:tbl>
      <w:tblPr>
        <w:tblStyle w:val="Grilledutableau"/>
        <w:tblW w:w="0" w:type="auto"/>
        <w:tblLook w:val="04A0"/>
      </w:tblPr>
      <w:tblGrid>
        <w:gridCol w:w="9166"/>
      </w:tblGrid>
      <w:tr w:rsidR="008C5938" w:rsidRPr="00D35350" w:rsidTr="008A7B37">
        <w:tc>
          <w:tcPr>
            <w:tcW w:w="9166" w:type="dxa"/>
          </w:tcPr>
          <w:p w:rsidR="008C5938" w:rsidRPr="00D35350" w:rsidRDefault="008C5938" w:rsidP="008A7B37">
            <w:pPr>
              <w:rPr>
                <w:rFonts w:ascii="Arial" w:eastAsia="Times New Roman" w:hAnsi="Arial" w:cs="Arial"/>
                <w:b/>
                <w:bCs/>
                <w:color w:val="000000"/>
                <w:sz w:val="20"/>
                <w:szCs w:val="30"/>
                <w:lang w:eastAsia="fr-FR"/>
              </w:rPr>
            </w:pPr>
          </w:p>
          <w:p w:rsidR="008C5938" w:rsidRPr="00D35350" w:rsidRDefault="008C5938" w:rsidP="008A7B37">
            <w:pPr>
              <w:rPr>
                <w:rFonts w:ascii="Times New Roman" w:eastAsia="Times New Roman" w:hAnsi="Times New Roman" w:cs="Times New Roman"/>
                <w:sz w:val="20"/>
                <w:szCs w:val="24"/>
                <w:lang w:eastAsia="fr-FR"/>
              </w:rPr>
            </w:pPr>
            <w:r w:rsidRPr="00D35350">
              <w:rPr>
                <w:rFonts w:ascii="Arial" w:eastAsia="Times New Roman" w:hAnsi="Arial" w:cs="Arial"/>
                <w:b/>
                <w:bCs/>
                <w:color w:val="000000"/>
                <w:sz w:val="20"/>
                <w:szCs w:val="30"/>
                <w:lang w:eastAsia="fr-FR"/>
              </w:rPr>
              <w:t>L’hippocampe</w:t>
            </w:r>
          </w:p>
          <w:p w:rsidR="008C5938" w:rsidRPr="00D35350" w:rsidRDefault="008C5938" w:rsidP="008A7B37">
            <w:pPr>
              <w:rPr>
                <w:rFonts w:ascii="Times New Roman" w:eastAsia="Times New Roman" w:hAnsi="Times New Roman" w:cs="Times New Roman"/>
                <w:sz w:val="20"/>
                <w:szCs w:val="24"/>
                <w:lang w:eastAsia="fr-FR"/>
              </w:rPr>
            </w:pPr>
            <w:r w:rsidRPr="00D35350">
              <w:rPr>
                <w:rFonts w:ascii="Arial" w:eastAsia="Times New Roman" w:hAnsi="Arial" w:cs="Arial"/>
                <w:i/>
                <w:iCs/>
                <w:color w:val="000000"/>
                <w:sz w:val="20"/>
                <w:lang w:eastAsia="fr-FR"/>
              </w:rPr>
              <w:t>L’hippocampe, aussi appelé cheval de mer, est un animal fascinant! Il détient plusieurs caractéristiques surprenantes.</w:t>
            </w:r>
          </w:p>
          <w:p w:rsidR="008C5938" w:rsidRPr="00D35350" w:rsidRDefault="008C5938" w:rsidP="008A7B37">
            <w:pPr>
              <w:rPr>
                <w:rFonts w:ascii="Times New Roman" w:eastAsia="Times New Roman" w:hAnsi="Times New Roman" w:cs="Times New Roman"/>
                <w:sz w:val="20"/>
                <w:szCs w:val="24"/>
                <w:lang w:eastAsia="fr-FR"/>
              </w:rPr>
            </w:pPr>
          </w:p>
          <w:p w:rsidR="008C5938" w:rsidRPr="00D35350" w:rsidRDefault="008C5938" w:rsidP="008A7B37">
            <w:pPr>
              <w:rPr>
                <w:rFonts w:ascii="Times New Roman" w:eastAsia="Times New Roman" w:hAnsi="Times New Roman" w:cs="Times New Roman"/>
                <w:sz w:val="20"/>
                <w:szCs w:val="24"/>
                <w:lang w:eastAsia="fr-FR"/>
              </w:rPr>
            </w:pPr>
            <w:r w:rsidRPr="00D35350">
              <w:rPr>
                <w:rFonts w:ascii="Arial" w:eastAsia="Times New Roman" w:hAnsi="Arial" w:cs="Arial"/>
                <w:color w:val="000000"/>
                <w:sz w:val="20"/>
                <w:lang w:eastAsia="fr-FR"/>
              </w:rPr>
              <w:t>Les hippocampes mesurent de 7 à 15 cm et vivent de 2 à 4 ans. Ils se camouflent en changeant de couleur comme moyen de défense.</w:t>
            </w:r>
          </w:p>
          <w:p w:rsidR="008C5938" w:rsidRPr="00D35350" w:rsidRDefault="008C5938" w:rsidP="008A7B37">
            <w:pPr>
              <w:rPr>
                <w:rFonts w:ascii="Arial" w:eastAsia="Times New Roman" w:hAnsi="Arial" w:cs="Arial"/>
                <w:b/>
                <w:bCs/>
                <w:color w:val="000000"/>
                <w:sz w:val="20"/>
                <w:lang w:eastAsia="fr-FR"/>
              </w:rPr>
            </w:pPr>
          </w:p>
          <w:p w:rsidR="008C5938" w:rsidRPr="00D35350" w:rsidRDefault="008C5938" w:rsidP="008A7B37">
            <w:pPr>
              <w:rPr>
                <w:rFonts w:ascii="Times New Roman" w:eastAsia="Times New Roman" w:hAnsi="Times New Roman" w:cs="Times New Roman"/>
                <w:sz w:val="20"/>
                <w:szCs w:val="24"/>
                <w:lang w:eastAsia="fr-FR"/>
              </w:rPr>
            </w:pPr>
            <w:r w:rsidRPr="00D35350">
              <w:rPr>
                <w:rFonts w:ascii="Arial" w:eastAsia="Times New Roman" w:hAnsi="Arial" w:cs="Arial"/>
                <w:color w:val="000000"/>
                <w:sz w:val="20"/>
                <w:lang w:eastAsia="fr-FR"/>
              </w:rPr>
              <w:t>Les hippocampes chassent pour trouver leur nourriture. Ils mangent des petits crustacés comme du krill. Ils mangent leur proie entière, car ils n’ont presque pas d’estomac et ont du mal à digérer. </w:t>
            </w:r>
          </w:p>
          <w:p w:rsidR="008C5938" w:rsidRPr="00D35350" w:rsidRDefault="008C5938" w:rsidP="008A7B37">
            <w:pPr>
              <w:rPr>
                <w:rFonts w:ascii="Times New Roman" w:eastAsia="Times New Roman" w:hAnsi="Times New Roman" w:cs="Times New Roman"/>
                <w:sz w:val="20"/>
                <w:szCs w:val="24"/>
                <w:lang w:eastAsia="fr-FR"/>
              </w:rPr>
            </w:pPr>
          </w:p>
          <w:p w:rsidR="008C5938" w:rsidRPr="00D35350" w:rsidRDefault="008C5938" w:rsidP="008A7B37">
            <w:pPr>
              <w:rPr>
                <w:rFonts w:ascii="Times New Roman" w:eastAsia="Times New Roman" w:hAnsi="Times New Roman" w:cs="Times New Roman"/>
                <w:sz w:val="20"/>
                <w:szCs w:val="24"/>
                <w:lang w:eastAsia="fr-FR"/>
              </w:rPr>
            </w:pPr>
            <w:r w:rsidRPr="00D35350">
              <w:rPr>
                <w:rFonts w:ascii="Arial" w:eastAsia="Times New Roman" w:hAnsi="Arial" w:cs="Arial"/>
                <w:color w:val="000000"/>
                <w:sz w:val="20"/>
                <w:lang w:eastAsia="fr-FR"/>
              </w:rPr>
              <w:t xml:space="preserve">Ce sont les papas qui s’occupent des bébés hippocampes. Ils portent les œufs dans leur poche jusqu’à l’éclosion. Les bébés restent avec leur père pendant 2 mois.  </w:t>
            </w:r>
          </w:p>
          <w:p w:rsidR="008C5938" w:rsidRPr="00D35350" w:rsidRDefault="008C5938" w:rsidP="008A7B37">
            <w:pPr>
              <w:jc w:val="both"/>
              <w:rPr>
                <w:sz w:val="20"/>
              </w:rPr>
            </w:pPr>
          </w:p>
        </w:tc>
      </w:tr>
    </w:tbl>
    <w:p w:rsidR="008C5938" w:rsidRDefault="008C5938" w:rsidP="008C5938">
      <w:pPr>
        <w:jc w:val="both"/>
        <w:rPr>
          <w:color w:val="7030A0"/>
          <w:lang w:val="fr-CA"/>
        </w:rPr>
      </w:pPr>
      <w:r>
        <w:rPr>
          <w:color w:val="7030A0"/>
        </w:rPr>
        <w:br/>
      </w:r>
      <w:r w:rsidRPr="00606EB4">
        <w:rPr>
          <w:color w:val="7030A0"/>
          <w:lang w:val="fr-CA"/>
        </w:rPr>
        <w:t>Je veux donner des commentaires concernant l’article d’information suivant en utilisant la grille de vérification.</w:t>
      </w:r>
      <w:r>
        <w:rPr>
          <w:color w:val="7030A0"/>
          <w:lang w:val="fr-CA"/>
        </w:rPr>
        <w:t xml:space="preserve"> Étant donné que je ne suis pas l’auteure du texte, je vais m’assurer d’être en mode « suggestions ». Je vais donc cliquer sur le bouton « modification » qui se trouve en haut à droite et je vais sélectionner « suggestions ».  </w:t>
      </w:r>
    </w:p>
    <w:p w:rsidR="008C5938" w:rsidRPr="00606EB4" w:rsidRDefault="008C5938" w:rsidP="008C5938">
      <w:pPr>
        <w:jc w:val="both"/>
        <w:rPr>
          <w:lang w:val="fr-CA"/>
        </w:rPr>
      </w:pPr>
      <w:r w:rsidRPr="00606EB4">
        <w:rPr>
          <w:lang w:val="fr-CA"/>
        </w:rPr>
        <w:t>[L’enseignante lit une première fois le texte au complet.]</w:t>
      </w:r>
    </w:p>
    <w:p w:rsidR="008C5938" w:rsidRPr="00BC0816" w:rsidRDefault="008C5938" w:rsidP="008C5938">
      <w:pPr>
        <w:jc w:val="both"/>
        <w:rPr>
          <w:color w:val="000000" w:themeColor="text1"/>
        </w:rPr>
      </w:pPr>
      <w:r w:rsidRPr="00606EB4">
        <w:rPr>
          <w:color w:val="7030A0"/>
          <w:lang w:val="fr-CA"/>
        </w:rPr>
        <w:t>Je vais d’abord vérifi</w:t>
      </w:r>
      <w:r>
        <w:rPr>
          <w:color w:val="7030A0"/>
          <w:lang w:val="fr-CA"/>
        </w:rPr>
        <w:t>er</w:t>
      </w:r>
      <w:r w:rsidRPr="00606EB4">
        <w:rPr>
          <w:color w:val="7030A0"/>
          <w:lang w:val="fr-CA"/>
        </w:rPr>
        <w:t xml:space="preserve"> s’il y a des moyens </w:t>
      </w:r>
      <w:r>
        <w:rPr>
          <w:color w:val="7030A0"/>
          <w:lang w:val="fr-CA"/>
        </w:rPr>
        <w:t>graphiques</w:t>
      </w:r>
      <w:r w:rsidRPr="00606EB4">
        <w:rPr>
          <w:color w:val="7030A0"/>
          <w:lang w:val="fr-CA"/>
        </w:rPr>
        <w:t xml:space="preserve"> qui aident à structurer l’article d’information et je vais faire des commentaires</w:t>
      </w:r>
      <w:r>
        <w:rPr>
          <w:color w:val="7030A0"/>
          <w:lang w:val="fr-CA"/>
        </w:rPr>
        <w:t xml:space="preserve"> uniquement</w:t>
      </w:r>
      <w:r w:rsidRPr="00606EB4">
        <w:rPr>
          <w:color w:val="7030A0"/>
          <w:lang w:val="fr-CA"/>
        </w:rPr>
        <w:t xml:space="preserve"> là-dessus. </w:t>
      </w:r>
      <w:r w:rsidRPr="00BC0816">
        <w:rPr>
          <w:color w:val="000000" w:themeColor="text1"/>
        </w:rPr>
        <w:t>[L’enseignante se réfère à la grille de vérification.]</w:t>
      </w:r>
    </w:p>
    <w:p w:rsidR="008C5938" w:rsidRDefault="008C5938" w:rsidP="008C5938">
      <w:pPr>
        <w:shd w:val="clear" w:color="auto" w:fill="FFFFFF"/>
        <w:spacing w:line="250" w:lineRule="atLeast"/>
        <w:jc w:val="both"/>
        <w:rPr>
          <w:color w:val="7030A0"/>
          <w:lang w:val="fr-CA"/>
        </w:rPr>
      </w:pPr>
      <w:r>
        <w:rPr>
          <w:color w:val="7030A0"/>
          <w:lang w:val="fr-CA"/>
        </w:rPr>
        <w:t xml:space="preserve">Je regarde ma grille de vérification. Y a-t-il un </w:t>
      </w:r>
      <w:r w:rsidRPr="00E00A89">
        <w:rPr>
          <w:b/>
          <w:color w:val="7030A0"/>
          <w:u w:val="single"/>
          <w:lang w:val="fr-CA"/>
        </w:rPr>
        <w:t>titre accrocheur</w:t>
      </w:r>
      <w:r>
        <w:rPr>
          <w:color w:val="7030A0"/>
          <w:lang w:val="fr-CA"/>
        </w:rPr>
        <w:t xml:space="preserve">? Je remarque qu’il y a un titre, mais je pense qu’il pourrait être plus accrocheur. Je vais le sélectionner, faire un clic droit de souris et cliquer sur « commentaires ». Dans la boite de commentaire, je vais écrire : </w:t>
      </w:r>
      <w:r w:rsidRPr="00BC0816">
        <w:rPr>
          <w:color w:val="000000" w:themeColor="text1"/>
          <w:lang w:val="fr-CA"/>
        </w:rPr>
        <w:t>« J'ajouterais quelque chose à ton titre pour le rendre plus accrocheur »</w:t>
      </w:r>
      <w:r w:rsidRPr="00606EB4">
        <w:rPr>
          <w:color w:val="7030A0"/>
          <w:lang w:val="fr-CA"/>
        </w:rPr>
        <w:t>.</w:t>
      </w:r>
      <w:r>
        <w:rPr>
          <w:color w:val="7030A0"/>
          <w:lang w:val="fr-CA"/>
        </w:rPr>
        <w:t xml:space="preserve"> </w:t>
      </w:r>
    </w:p>
    <w:p w:rsidR="008C5938" w:rsidRDefault="008C5938" w:rsidP="008C5938">
      <w:pPr>
        <w:shd w:val="clear" w:color="auto" w:fill="FFFFFF"/>
        <w:spacing w:line="250" w:lineRule="atLeast"/>
        <w:jc w:val="both"/>
        <w:rPr>
          <w:color w:val="7030A0"/>
          <w:lang w:val="fr-CA"/>
        </w:rPr>
      </w:pPr>
      <w:r>
        <w:rPr>
          <w:color w:val="7030A0"/>
          <w:lang w:val="fr-CA"/>
        </w:rPr>
        <w:t xml:space="preserve">J’essaye toujours de </w:t>
      </w:r>
      <w:r w:rsidRPr="00785824">
        <w:rPr>
          <w:color w:val="7030A0"/>
          <w:u w:val="single"/>
          <w:lang w:val="fr-CA"/>
        </w:rPr>
        <w:t>formuler mes commentaires</w:t>
      </w:r>
      <w:r>
        <w:rPr>
          <w:color w:val="7030A0"/>
          <w:lang w:val="fr-CA"/>
        </w:rPr>
        <w:t xml:space="preserve"> pour qu’ils soient </w:t>
      </w:r>
      <w:r w:rsidRPr="00785824">
        <w:rPr>
          <w:color w:val="7030A0"/>
          <w:u w:val="single"/>
          <w:lang w:val="fr-CA"/>
        </w:rPr>
        <w:t>le plus clairs et le plus précis</w:t>
      </w:r>
      <w:r>
        <w:rPr>
          <w:color w:val="7030A0"/>
          <w:lang w:val="fr-CA"/>
        </w:rPr>
        <w:t xml:space="preserve"> possible. Si j’avais écrit : « change ton titre », l’auteur ne comprendrait peut-être pas pourquoi je lui fais ce commentaire.</w:t>
      </w:r>
    </w:p>
    <w:p w:rsidR="008C5938" w:rsidRDefault="008C5938" w:rsidP="008C5938">
      <w:pPr>
        <w:shd w:val="clear" w:color="auto" w:fill="FFFFFF"/>
        <w:spacing w:line="250" w:lineRule="atLeast"/>
        <w:jc w:val="both"/>
        <w:rPr>
          <w:color w:val="000000" w:themeColor="text1"/>
          <w:lang w:val="fr-CA"/>
        </w:rPr>
      </w:pPr>
      <w:r>
        <w:rPr>
          <w:color w:val="7030A0"/>
          <w:lang w:val="fr-CA"/>
        </w:rPr>
        <w:t>Le deuxième élément à vérifier, c’est l’</w:t>
      </w:r>
      <w:r w:rsidRPr="00E00A89">
        <w:rPr>
          <w:b/>
          <w:color w:val="7030A0"/>
          <w:u w:val="single"/>
          <w:lang w:val="fr-CA"/>
        </w:rPr>
        <w:t>introduction</w:t>
      </w:r>
      <w:r>
        <w:rPr>
          <w:color w:val="7030A0"/>
          <w:lang w:val="fr-CA"/>
        </w:rPr>
        <w:t xml:space="preserve">. </w:t>
      </w:r>
      <w:r>
        <w:rPr>
          <w:color w:val="000000" w:themeColor="text1"/>
          <w:lang w:val="fr-CA"/>
        </w:rPr>
        <w:t xml:space="preserve">[L’enseignante </w:t>
      </w:r>
      <w:r w:rsidRPr="00BC0816">
        <w:rPr>
          <w:color w:val="000000" w:themeColor="text1"/>
          <w:lang w:val="fr-CA"/>
        </w:rPr>
        <w:t>relit</w:t>
      </w:r>
      <w:r>
        <w:rPr>
          <w:color w:val="000000" w:themeColor="text1"/>
          <w:lang w:val="fr-CA"/>
        </w:rPr>
        <w:t xml:space="preserve"> les deux phrases en guise d’introduction</w:t>
      </w:r>
      <w:r w:rsidRPr="00BC0816">
        <w:rPr>
          <w:color w:val="000000" w:themeColor="text1"/>
          <w:lang w:val="fr-CA"/>
        </w:rPr>
        <w:t>.]</w:t>
      </w:r>
      <w:r w:rsidRPr="009F4F75">
        <w:rPr>
          <w:color w:val="7030A0"/>
          <w:lang w:val="fr-CA"/>
        </w:rPr>
        <w:t xml:space="preserve"> Je trouve que c’est déjà bon, alors je vais faire un commentaire positif : </w:t>
      </w:r>
      <w:r w:rsidRPr="00BC0816">
        <w:rPr>
          <w:color w:val="000000" w:themeColor="text1"/>
          <w:lang w:val="fr-CA"/>
        </w:rPr>
        <w:t xml:space="preserve">« J'aime ton </w:t>
      </w:r>
      <w:r>
        <w:rPr>
          <w:color w:val="000000" w:themeColor="text1"/>
          <w:lang w:val="fr-CA"/>
        </w:rPr>
        <w:t>introduction</w:t>
      </w:r>
      <w:r w:rsidRPr="00BC0816">
        <w:rPr>
          <w:color w:val="000000" w:themeColor="text1"/>
          <w:lang w:val="fr-CA"/>
        </w:rPr>
        <w:t>! Ça me donne envie d'en savoir plus sur l'hippocampe! »</w:t>
      </w:r>
    </w:p>
    <w:p w:rsidR="008C5938" w:rsidRPr="008E22F8" w:rsidRDefault="008C5938" w:rsidP="008C5938">
      <w:pPr>
        <w:shd w:val="clear" w:color="auto" w:fill="FFFFFF"/>
        <w:spacing w:line="250" w:lineRule="atLeast"/>
        <w:jc w:val="both"/>
        <w:rPr>
          <w:color w:val="7030A0"/>
          <w:lang w:val="fr-CA"/>
        </w:rPr>
      </w:pPr>
      <w:r w:rsidRPr="008E22F8">
        <w:rPr>
          <w:color w:val="7030A0"/>
          <w:lang w:val="fr-CA"/>
        </w:rPr>
        <w:t xml:space="preserve">Je regarde le troisième élément de la grille de vérification : la </w:t>
      </w:r>
      <w:r w:rsidRPr="00E00A89">
        <w:rPr>
          <w:b/>
          <w:color w:val="7030A0"/>
          <w:u w:val="single"/>
          <w:lang w:val="fr-CA"/>
        </w:rPr>
        <w:t>division en paragraphes</w:t>
      </w:r>
      <w:r w:rsidRPr="008E22F8">
        <w:rPr>
          <w:color w:val="7030A0"/>
          <w:lang w:val="fr-CA"/>
        </w:rPr>
        <w:t>. Je me rends compte que le texte est bien divisé en paragraphes. Cette fois-ci, je décide de ne pas faire de commentaires, car je viens tout juste de faire un commentaire positif et je ne veux pas inonder l</w:t>
      </w:r>
      <w:r>
        <w:rPr>
          <w:color w:val="7030A0"/>
          <w:lang w:val="fr-CA"/>
        </w:rPr>
        <w:t>e texte avec trop d’information</w:t>
      </w:r>
      <w:r w:rsidRPr="008E22F8">
        <w:rPr>
          <w:color w:val="7030A0"/>
          <w:lang w:val="fr-CA"/>
        </w:rPr>
        <w:t xml:space="preserve"> pour l’auteur. </w:t>
      </w:r>
    </w:p>
    <w:p w:rsidR="008C5938" w:rsidRPr="00BC0816" w:rsidRDefault="008C5938" w:rsidP="008C5938">
      <w:pPr>
        <w:shd w:val="clear" w:color="auto" w:fill="FFFFFF"/>
        <w:spacing w:line="250" w:lineRule="atLeast"/>
        <w:jc w:val="both"/>
        <w:rPr>
          <w:color w:val="000000" w:themeColor="text1"/>
          <w:lang w:val="fr-CA"/>
        </w:rPr>
      </w:pPr>
      <w:r w:rsidRPr="009F4F75">
        <w:rPr>
          <w:color w:val="7030A0"/>
          <w:lang w:val="fr-CA"/>
        </w:rPr>
        <w:t xml:space="preserve">Je vérifie maintenant s’il y a des </w:t>
      </w:r>
      <w:r w:rsidRPr="00E00A89">
        <w:rPr>
          <w:b/>
          <w:color w:val="7030A0"/>
          <w:u w:val="single"/>
          <w:lang w:val="fr-CA"/>
        </w:rPr>
        <w:t>intertitres</w:t>
      </w:r>
      <w:r>
        <w:rPr>
          <w:color w:val="7030A0"/>
          <w:lang w:val="fr-CA"/>
        </w:rPr>
        <w:t>, c’est le quatrième élément à vérifier</w:t>
      </w:r>
      <w:r w:rsidRPr="009F4F75">
        <w:rPr>
          <w:color w:val="7030A0"/>
          <w:lang w:val="fr-CA"/>
        </w:rPr>
        <w:t>. Je me rends compte que non. Je vais faire une suggestion directement dans le texte pour le paragraphe dans lequel on parle de la nourriture. On pourrait écrire</w:t>
      </w:r>
      <w:r>
        <w:rPr>
          <w:color w:val="7030A0"/>
          <w:lang w:val="fr-CA"/>
        </w:rPr>
        <w:t xml:space="preserve"> comme intertitre</w:t>
      </w:r>
      <w:r w:rsidRPr="009F4F75">
        <w:rPr>
          <w:color w:val="7030A0"/>
          <w:lang w:val="fr-CA"/>
        </w:rPr>
        <w:t xml:space="preserve"> : </w:t>
      </w:r>
      <w:r w:rsidRPr="00BC0816">
        <w:rPr>
          <w:color w:val="000000" w:themeColor="text1"/>
          <w:lang w:val="fr-CA"/>
        </w:rPr>
        <w:t xml:space="preserve">« Qu’est-ce qu’ils mangent ? » </w:t>
      </w:r>
    </w:p>
    <w:p w:rsidR="008C5938" w:rsidRDefault="008C5938" w:rsidP="008C5938">
      <w:pPr>
        <w:shd w:val="clear" w:color="auto" w:fill="FFFFFF"/>
        <w:spacing w:line="250" w:lineRule="atLeast"/>
        <w:jc w:val="both"/>
        <w:rPr>
          <w:color w:val="7030A0"/>
          <w:lang w:val="fr-CA"/>
        </w:rPr>
      </w:pPr>
      <w:r w:rsidRPr="009F4F75">
        <w:rPr>
          <w:color w:val="7030A0"/>
          <w:lang w:val="fr-CA"/>
        </w:rPr>
        <w:lastRenderedPageBreak/>
        <w:t xml:space="preserve">Je pense qu’on pourrait aussi </w:t>
      </w:r>
      <w:r>
        <w:rPr>
          <w:color w:val="7030A0"/>
          <w:lang w:val="fr-CA"/>
        </w:rPr>
        <w:t>ajouter</w:t>
      </w:r>
      <w:r w:rsidRPr="009F4F75">
        <w:rPr>
          <w:color w:val="7030A0"/>
          <w:lang w:val="fr-CA"/>
        </w:rPr>
        <w:t xml:space="preserve"> un intertitre au-dessus du paragraphe suivant, mais je n’ai pas d’idées précises de ce que ça pourrait être. Je vais faire le commentaire suivant à l’auteur : </w:t>
      </w:r>
      <w:r w:rsidRPr="00BC0816">
        <w:rPr>
          <w:color w:val="000000" w:themeColor="text1"/>
          <w:lang w:val="fr-CA"/>
        </w:rPr>
        <w:t>« Ajoute un intertitre par rapport aux bébés hippocampes »</w:t>
      </w:r>
      <w:r w:rsidRPr="009F4F75">
        <w:rPr>
          <w:color w:val="7030A0"/>
          <w:lang w:val="fr-CA"/>
        </w:rPr>
        <w:t xml:space="preserve">. </w:t>
      </w:r>
    </w:p>
    <w:p w:rsidR="008C5938" w:rsidRDefault="008C5938" w:rsidP="008C5938">
      <w:pPr>
        <w:shd w:val="clear" w:color="auto" w:fill="FFFFFF"/>
        <w:spacing w:line="250" w:lineRule="atLeast"/>
        <w:jc w:val="both"/>
        <w:rPr>
          <w:color w:val="7030A0"/>
          <w:lang w:val="fr-CA"/>
        </w:rPr>
      </w:pPr>
      <w:r>
        <w:rPr>
          <w:color w:val="7030A0"/>
          <w:lang w:val="fr-CA"/>
        </w:rPr>
        <w:t xml:space="preserve">Je vérifie le dernier élément de la grille de vérification : est-ce qu’il y a une ou plusieurs </w:t>
      </w:r>
      <w:r w:rsidRPr="00E00A89">
        <w:rPr>
          <w:b/>
          <w:color w:val="7030A0"/>
          <w:u w:val="single"/>
          <w:lang w:val="fr-CA"/>
        </w:rPr>
        <w:t>images</w:t>
      </w:r>
      <w:r>
        <w:rPr>
          <w:color w:val="7030A0"/>
          <w:lang w:val="fr-CA"/>
        </w:rPr>
        <w:t xml:space="preserve">? Je n’en vois pas, alors je vais proposer à l’auteur d’en ajouter une avec le commentaire suivant : </w:t>
      </w:r>
      <w:r w:rsidRPr="00BC0816">
        <w:rPr>
          <w:color w:val="000000" w:themeColor="text1"/>
          <w:lang w:val="fr-CA"/>
        </w:rPr>
        <w:t>« Ajoute une image d'hippocampe »</w:t>
      </w:r>
      <w:r>
        <w:rPr>
          <w:color w:val="7030A0"/>
          <w:lang w:val="fr-CA"/>
        </w:rPr>
        <w:t xml:space="preserve">. </w:t>
      </w:r>
    </w:p>
    <w:p w:rsidR="008C5938" w:rsidRPr="007319FF" w:rsidRDefault="008C5938" w:rsidP="008C5938">
      <w:pPr>
        <w:shd w:val="clear" w:color="auto" w:fill="FFFFFF"/>
        <w:spacing w:line="250" w:lineRule="atLeast"/>
        <w:rPr>
          <w:lang w:val="fr-CA"/>
        </w:rPr>
      </w:pPr>
      <w:r w:rsidRPr="007319FF">
        <w:rPr>
          <w:lang w:val="fr-CA"/>
        </w:rPr>
        <w:t xml:space="preserve">Voici ce à quoi peut </w:t>
      </w:r>
      <w:proofErr w:type="gramStart"/>
      <w:r w:rsidRPr="007319FF">
        <w:rPr>
          <w:lang w:val="fr-CA"/>
        </w:rPr>
        <w:t>ressembler</w:t>
      </w:r>
      <w:proofErr w:type="gramEnd"/>
      <w:r w:rsidRPr="007319FF">
        <w:rPr>
          <w:lang w:val="fr-CA"/>
        </w:rPr>
        <w:t xml:space="preserve"> le document après le premier modelage (les moyens </w:t>
      </w:r>
      <w:r>
        <w:rPr>
          <w:lang w:val="fr-CA"/>
        </w:rPr>
        <w:t>graphiques</w:t>
      </w:r>
      <w:r w:rsidRPr="007319FF">
        <w:rPr>
          <w:lang w:val="fr-CA"/>
        </w:rPr>
        <w:t>).</w:t>
      </w:r>
    </w:p>
    <w:tbl>
      <w:tblPr>
        <w:tblStyle w:val="Grilledutableau"/>
        <w:tblW w:w="0" w:type="auto"/>
        <w:tblLook w:val="04A0"/>
      </w:tblPr>
      <w:tblGrid>
        <w:gridCol w:w="9242"/>
      </w:tblGrid>
      <w:tr w:rsidR="008C5938" w:rsidTr="008A7B37">
        <w:tc>
          <w:tcPr>
            <w:tcW w:w="9166" w:type="dxa"/>
          </w:tcPr>
          <w:p w:rsidR="008C5938" w:rsidRDefault="008C5938" w:rsidP="008A7B37">
            <w:pPr>
              <w:spacing w:line="250" w:lineRule="atLeast"/>
              <w:rPr>
                <w:color w:val="7030A0"/>
                <w:lang w:val="fr-CA"/>
              </w:rPr>
            </w:pPr>
            <w:r>
              <w:rPr>
                <w:noProof/>
                <w:color w:val="7030A0"/>
                <w:lang w:eastAsia="fr-FR"/>
              </w:rPr>
              <w:drawing>
                <wp:inline distT="0" distB="0" distL="0" distR="0">
                  <wp:extent cx="5731510" cy="2785110"/>
                  <wp:effectExtent l="19050" t="0" r="2540" b="0"/>
                  <wp:docPr id="23" name="Image 16" descr="cap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0.PNG"/>
                          <pic:cNvPicPr/>
                        </pic:nvPicPr>
                        <pic:blipFill>
                          <a:blip r:embed="rId22" cstate="print"/>
                          <a:stretch>
                            <a:fillRect/>
                          </a:stretch>
                        </pic:blipFill>
                        <pic:spPr>
                          <a:xfrm>
                            <a:off x="0" y="0"/>
                            <a:ext cx="5731510" cy="2785110"/>
                          </a:xfrm>
                          <a:prstGeom prst="rect">
                            <a:avLst/>
                          </a:prstGeom>
                        </pic:spPr>
                      </pic:pic>
                    </a:graphicData>
                  </a:graphic>
                </wp:inline>
              </w:drawing>
            </w:r>
          </w:p>
        </w:tc>
      </w:tr>
    </w:tbl>
    <w:p w:rsidR="008C5938" w:rsidRDefault="008C5938" w:rsidP="008C5938">
      <w:pPr>
        <w:shd w:val="clear" w:color="auto" w:fill="FFFFFF"/>
        <w:spacing w:line="250" w:lineRule="atLeast"/>
        <w:rPr>
          <w:lang w:val="fr-CA"/>
        </w:rPr>
      </w:pPr>
    </w:p>
    <w:p w:rsidR="008C5938" w:rsidRDefault="008C5938" w:rsidP="008C5938">
      <w:pPr>
        <w:pStyle w:val="Titre2"/>
        <w:rPr>
          <w:lang w:val="fr-CA"/>
        </w:rPr>
      </w:pPr>
      <w:bookmarkStart w:id="6" w:name="_Toc115255845"/>
      <w:r>
        <w:rPr>
          <w:lang w:val="fr-CA"/>
        </w:rPr>
        <w:t>4. Première pratique guidée (la structure et les moyens graphiques)</w:t>
      </w:r>
      <w:bookmarkEnd w:id="6"/>
    </w:p>
    <w:p w:rsidR="008C5938" w:rsidRDefault="008C5938" w:rsidP="008C5938">
      <w:pPr>
        <w:jc w:val="both"/>
        <w:rPr>
          <w:lang w:val="fr-CA"/>
        </w:rPr>
      </w:pPr>
      <w:r>
        <w:rPr>
          <w:lang w:val="fr-CA"/>
        </w:rPr>
        <w:t xml:space="preserve">L’enseignante invite les élèves en équipe de trois à ouvrir </w:t>
      </w:r>
      <w:r w:rsidRPr="00BC0816">
        <w:rPr>
          <w:i/>
          <w:lang w:val="fr-CA"/>
        </w:rPr>
        <w:t>Google Documents</w:t>
      </w:r>
      <w:r>
        <w:rPr>
          <w:lang w:val="fr-CA"/>
        </w:rPr>
        <w:t>. Ils travailleront  sur une copie du fichier « </w:t>
      </w:r>
      <w:hyperlink r:id="rId23" w:history="1">
        <w:r w:rsidRPr="00503395">
          <w:rPr>
            <w:rStyle w:val="Lienhypertexte"/>
            <w:lang w:val="fr-CA"/>
          </w:rPr>
          <w:t>Exercice 5 : Les renards </w:t>
        </w:r>
      </w:hyperlink>
      <w:r>
        <w:rPr>
          <w:lang w:val="fr-CA"/>
        </w:rPr>
        <w:t>».</w:t>
      </w:r>
    </w:p>
    <w:p w:rsidR="008C5938" w:rsidRDefault="008C5938" w:rsidP="008C5938">
      <w:pPr>
        <w:jc w:val="both"/>
        <w:rPr>
          <w:lang w:val="fr-CA"/>
        </w:rPr>
      </w:pPr>
      <w:r>
        <w:rPr>
          <w:lang w:val="fr-CA"/>
        </w:rPr>
        <w:t xml:space="preserve">*Les quatre pratiques guidées des deux séances du cours 5 se feront sur le même fichier. Une copie différente de l’article d’information sur les renards est prévue pour que les élèves donnent des commentaires ciblant les quatre catégories de la grille de vérification. </w:t>
      </w:r>
    </w:p>
    <w:tbl>
      <w:tblPr>
        <w:tblStyle w:val="Grilledutableau"/>
        <w:tblW w:w="0" w:type="auto"/>
        <w:tblLook w:val="04A0"/>
      </w:tblPr>
      <w:tblGrid>
        <w:gridCol w:w="9166"/>
      </w:tblGrid>
      <w:tr w:rsidR="008C5938" w:rsidTr="008A7B37">
        <w:tc>
          <w:tcPr>
            <w:tcW w:w="9166" w:type="dxa"/>
          </w:tcPr>
          <w:p w:rsidR="008C5938" w:rsidRPr="00A653A8" w:rsidRDefault="008C5938" w:rsidP="008A7B37">
            <w:pPr>
              <w:jc w:val="both"/>
              <w:rPr>
                <w:b/>
                <w:lang w:val="fr-CA"/>
              </w:rPr>
            </w:pPr>
            <w:r w:rsidRPr="00A653A8">
              <w:rPr>
                <w:b/>
                <w:lang w:val="fr-CA"/>
              </w:rPr>
              <w:t>Les renards</w:t>
            </w:r>
          </w:p>
          <w:p w:rsidR="008C5938" w:rsidRDefault="008C5938" w:rsidP="008A7B37">
            <w:pPr>
              <w:jc w:val="both"/>
              <w:rPr>
                <w:lang w:val="fr-CA"/>
              </w:rPr>
            </w:pPr>
          </w:p>
          <w:p w:rsidR="008C5938" w:rsidRDefault="008C5938" w:rsidP="008A7B37">
            <w:pPr>
              <w:jc w:val="both"/>
              <w:rPr>
                <w:lang w:val="fr-CA"/>
              </w:rPr>
            </w:pPr>
            <w:r>
              <w:rPr>
                <w:lang w:val="fr-CA"/>
              </w:rPr>
              <w:t>Alimentation du renard</w:t>
            </w:r>
          </w:p>
          <w:p w:rsidR="008C5938" w:rsidRDefault="008C5938" w:rsidP="008A7B37">
            <w:pPr>
              <w:jc w:val="both"/>
              <w:rPr>
                <w:lang w:val="fr-CA"/>
              </w:rPr>
            </w:pPr>
            <w:r>
              <w:rPr>
                <w:lang w:val="fr-CA"/>
              </w:rPr>
              <w:t>Le renard mange de la viande, des petits fruits, des petits mammifères et des oiseaux. Son alimentation dépend aussi de la région et l’espèce et bien sur de possibilités en conséquence des saisons.</w:t>
            </w:r>
          </w:p>
          <w:p w:rsidR="008C5938" w:rsidRDefault="008C5938" w:rsidP="008A7B37">
            <w:pPr>
              <w:jc w:val="both"/>
              <w:rPr>
                <w:lang w:val="fr-CA"/>
              </w:rPr>
            </w:pPr>
          </w:p>
          <w:p w:rsidR="008C5938" w:rsidRDefault="008C5938" w:rsidP="008A7B37">
            <w:pPr>
              <w:jc w:val="both"/>
              <w:rPr>
                <w:lang w:val="fr-CA"/>
              </w:rPr>
            </w:pPr>
            <w:r>
              <w:rPr>
                <w:lang w:val="fr-CA"/>
              </w:rPr>
              <w:t>À quelle famille appartient le renard?</w:t>
            </w:r>
          </w:p>
          <w:p w:rsidR="008C5938" w:rsidRDefault="008C5938" w:rsidP="008A7B37">
            <w:pPr>
              <w:jc w:val="both"/>
              <w:rPr>
                <w:lang w:val="fr-CA"/>
              </w:rPr>
            </w:pPr>
            <w:r>
              <w:rPr>
                <w:lang w:val="fr-CA"/>
              </w:rPr>
              <w:t>Le renard appartient à la famille des canidés tout comme les chiens et plein d’autres animaux.</w:t>
            </w:r>
          </w:p>
          <w:p w:rsidR="008C5938" w:rsidRDefault="008C5938" w:rsidP="008A7B37">
            <w:pPr>
              <w:jc w:val="both"/>
              <w:rPr>
                <w:lang w:val="fr-CA"/>
              </w:rPr>
            </w:pPr>
          </w:p>
          <w:p w:rsidR="008C5938" w:rsidRDefault="008C5938" w:rsidP="008A7B37">
            <w:pPr>
              <w:jc w:val="both"/>
              <w:rPr>
                <w:lang w:val="fr-CA"/>
              </w:rPr>
            </w:pPr>
            <w:r>
              <w:rPr>
                <w:lang w:val="fr-CA"/>
              </w:rPr>
              <w:t>La taille du renard</w:t>
            </w:r>
          </w:p>
          <w:p w:rsidR="008C5938" w:rsidRDefault="008C5938" w:rsidP="008A7B37">
            <w:pPr>
              <w:jc w:val="both"/>
              <w:rPr>
                <w:lang w:val="fr-CA"/>
              </w:rPr>
            </w:pPr>
            <w:r>
              <w:rPr>
                <w:lang w:val="fr-CA"/>
              </w:rPr>
              <w:t>Le renard peut mesurer un mètre à partir de son museau jusqu’à son derrière.</w:t>
            </w:r>
          </w:p>
          <w:p w:rsidR="008C5938" w:rsidRDefault="008C5938" w:rsidP="008A7B37">
            <w:pPr>
              <w:jc w:val="both"/>
              <w:rPr>
                <w:lang w:val="fr-CA"/>
              </w:rPr>
            </w:pPr>
          </w:p>
          <w:p w:rsidR="008C5938" w:rsidRDefault="008C5938" w:rsidP="008A7B37">
            <w:pPr>
              <w:jc w:val="both"/>
              <w:rPr>
                <w:lang w:val="fr-CA"/>
              </w:rPr>
            </w:pPr>
            <w:r>
              <w:rPr>
                <w:lang w:val="fr-CA"/>
              </w:rPr>
              <w:t>La reproduction chez les renards</w:t>
            </w:r>
          </w:p>
          <w:p w:rsidR="008C5938" w:rsidRDefault="008C5938" w:rsidP="008A7B37">
            <w:pPr>
              <w:jc w:val="both"/>
              <w:rPr>
                <w:lang w:val="fr-CA"/>
              </w:rPr>
            </w:pPr>
            <w:r>
              <w:rPr>
                <w:lang w:val="fr-CA"/>
              </w:rPr>
              <w:t xml:space="preserve">Les renards naissent les yeux fermés. Les petits renardeaux sont complètement recouverts de poils </w:t>
            </w:r>
            <w:r>
              <w:rPr>
                <w:lang w:val="fr-CA"/>
              </w:rPr>
              <w:lastRenderedPageBreak/>
              <w:t>après 54 jours, mais leurs yeux sont toujours fermés. Le renard s’accouple l’hiver et pour s’accoupler, il fait un terrier avec plusieurs tunnels.</w:t>
            </w:r>
          </w:p>
          <w:p w:rsidR="008C5938" w:rsidRDefault="008C5938" w:rsidP="008A7B37">
            <w:pPr>
              <w:jc w:val="both"/>
              <w:rPr>
                <w:lang w:val="fr-CA"/>
              </w:rPr>
            </w:pPr>
          </w:p>
          <w:p w:rsidR="008C5938" w:rsidRDefault="008C5938" w:rsidP="008A7B37">
            <w:pPr>
              <w:jc w:val="both"/>
              <w:rPr>
                <w:lang w:val="fr-CA"/>
              </w:rPr>
            </w:pPr>
            <w:r>
              <w:rPr>
                <w:lang w:val="fr-CA"/>
              </w:rPr>
              <w:t>L’espérance de vie des renards</w:t>
            </w:r>
          </w:p>
          <w:p w:rsidR="008C5938" w:rsidRDefault="008C5938" w:rsidP="008A7B37">
            <w:pPr>
              <w:jc w:val="both"/>
              <w:rPr>
                <w:lang w:val="fr-CA"/>
              </w:rPr>
            </w:pPr>
            <w:r>
              <w:rPr>
                <w:lang w:val="fr-CA"/>
              </w:rPr>
              <w:t>Le renard à l’état sauvage peut vivre de 2 à 3 ans. La cause fréquente de la mort des renards est la maladie. Le renard roux constitue le premier vecteur de la rage et il est aussi le vecteur de plein d’autres maladies. Le renard est aussi porteur de puces.</w:t>
            </w:r>
          </w:p>
          <w:p w:rsidR="008C5938" w:rsidRDefault="008C5938" w:rsidP="008A7B37">
            <w:pPr>
              <w:jc w:val="both"/>
              <w:rPr>
                <w:lang w:val="fr-CA"/>
              </w:rPr>
            </w:pPr>
          </w:p>
        </w:tc>
      </w:tr>
    </w:tbl>
    <w:p w:rsidR="008C5938" w:rsidRPr="00785824" w:rsidRDefault="008C5938" w:rsidP="008C5938">
      <w:pPr>
        <w:jc w:val="both"/>
        <w:rPr>
          <w:b/>
          <w:lang w:val="fr-CA"/>
        </w:rPr>
      </w:pPr>
      <w:r>
        <w:rPr>
          <w:lang w:val="fr-CA"/>
        </w:rPr>
        <w:lastRenderedPageBreak/>
        <w:br/>
      </w:r>
      <w:proofErr w:type="gramStart"/>
      <w:r w:rsidRPr="00785824">
        <w:rPr>
          <w:b/>
          <w:lang w:val="fr-CA"/>
        </w:rPr>
        <w:t>Consignes</w:t>
      </w:r>
      <w:proofErr w:type="gramEnd"/>
      <w:r w:rsidRPr="00785824">
        <w:rPr>
          <w:b/>
          <w:lang w:val="fr-CA"/>
        </w:rPr>
        <w:t xml:space="preserve"> : </w:t>
      </w:r>
    </w:p>
    <w:p w:rsidR="008C5938" w:rsidRDefault="008C5938" w:rsidP="008C5938">
      <w:pPr>
        <w:pStyle w:val="Paragraphedeliste"/>
        <w:numPr>
          <w:ilvl w:val="0"/>
          <w:numId w:val="6"/>
        </w:numPr>
        <w:jc w:val="both"/>
        <w:rPr>
          <w:lang w:val="fr-CA"/>
        </w:rPr>
      </w:pPr>
      <w:r>
        <w:rPr>
          <w:lang w:val="fr-CA"/>
        </w:rPr>
        <w:t>Les élèves</w:t>
      </w:r>
      <w:r w:rsidRPr="0018400D">
        <w:rPr>
          <w:lang w:val="fr-CA"/>
        </w:rPr>
        <w:t xml:space="preserve"> devront faire </w:t>
      </w:r>
      <w:r w:rsidRPr="0018400D">
        <w:rPr>
          <w:u w:val="single"/>
          <w:lang w:val="fr-CA"/>
        </w:rPr>
        <w:t>au moins une suggestion dans le texte</w:t>
      </w:r>
      <w:r w:rsidRPr="0018400D">
        <w:rPr>
          <w:lang w:val="fr-CA"/>
        </w:rPr>
        <w:t xml:space="preserve"> et </w:t>
      </w:r>
      <w:r w:rsidRPr="0018400D">
        <w:rPr>
          <w:u w:val="single"/>
          <w:lang w:val="fr-CA"/>
        </w:rPr>
        <w:t>au moins un commentaire</w:t>
      </w:r>
      <w:r w:rsidRPr="0018400D">
        <w:rPr>
          <w:lang w:val="fr-CA"/>
        </w:rPr>
        <w:t xml:space="preserve"> (qui apparait à droite du texte); </w:t>
      </w:r>
    </w:p>
    <w:p w:rsidR="008C5938" w:rsidRPr="0018400D" w:rsidRDefault="008C5938" w:rsidP="008C5938">
      <w:pPr>
        <w:pStyle w:val="Paragraphedeliste"/>
        <w:numPr>
          <w:ilvl w:val="0"/>
          <w:numId w:val="6"/>
        </w:numPr>
        <w:jc w:val="both"/>
        <w:rPr>
          <w:lang w:val="fr-CA"/>
        </w:rPr>
      </w:pPr>
      <w:r w:rsidRPr="0018400D">
        <w:rPr>
          <w:lang w:val="fr-CA"/>
        </w:rPr>
        <w:t xml:space="preserve">ils devront aussi </w:t>
      </w:r>
      <w:r>
        <w:rPr>
          <w:lang w:val="fr-CA"/>
        </w:rPr>
        <w:t>proposer</w:t>
      </w:r>
      <w:r w:rsidRPr="0018400D">
        <w:rPr>
          <w:lang w:val="fr-CA"/>
        </w:rPr>
        <w:t xml:space="preserve"> </w:t>
      </w:r>
      <w:r w:rsidRPr="0018400D">
        <w:rPr>
          <w:u w:val="single"/>
          <w:lang w:val="fr-CA"/>
        </w:rPr>
        <w:t>au moins un commentaire positif</w:t>
      </w:r>
      <w:r w:rsidRPr="0018400D">
        <w:rPr>
          <w:lang w:val="fr-CA"/>
        </w:rPr>
        <w:t xml:space="preserve"> en soulignant un élément bien réussi et </w:t>
      </w:r>
      <w:r w:rsidRPr="0018400D">
        <w:rPr>
          <w:u w:val="single"/>
          <w:lang w:val="fr-CA"/>
        </w:rPr>
        <w:t>au moins un commentaire constructif</w:t>
      </w:r>
      <w:r w:rsidRPr="0018400D">
        <w:rPr>
          <w:lang w:val="fr-CA"/>
        </w:rPr>
        <w:t xml:space="preserve"> qui permettra à l’auteur d’améliorer son article d’information en se référant à la première partie de la grille de vérification (structure et moyens </w:t>
      </w:r>
      <w:r>
        <w:rPr>
          <w:lang w:val="fr-CA"/>
        </w:rPr>
        <w:t>graphiques</w:t>
      </w:r>
      <w:r w:rsidRPr="0018400D">
        <w:rPr>
          <w:lang w:val="fr-CA"/>
        </w:rPr>
        <w:t>).</w:t>
      </w:r>
    </w:p>
    <w:p w:rsidR="008C5938" w:rsidRDefault="008C5938" w:rsidP="008C5938">
      <w:pPr>
        <w:jc w:val="both"/>
        <w:rPr>
          <w:lang w:val="fr-CA"/>
        </w:rPr>
      </w:pPr>
      <w:r>
        <w:rPr>
          <w:lang w:val="fr-CA"/>
        </w:rPr>
        <w:t xml:space="preserve">Au besoin, les élèves peuvent écouter le tutoriel 5- « Se familiariser avec </w:t>
      </w:r>
      <w:r w:rsidRPr="00185673">
        <w:rPr>
          <w:i/>
          <w:lang w:val="fr-CA"/>
        </w:rPr>
        <w:t>Google Documents</w:t>
      </w:r>
      <w:r>
        <w:rPr>
          <w:lang w:val="fr-CA"/>
        </w:rPr>
        <w:t xml:space="preserve"> » disponible sur la page </w:t>
      </w:r>
      <w:hyperlink r:id="rId24" w:history="1">
        <w:r w:rsidRPr="00503395">
          <w:rPr>
            <w:rStyle w:val="Lienhypertexte"/>
            <w:lang w:val="fr-CA"/>
          </w:rPr>
          <w:t>Mon PADLET à outils</w:t>
        </w:r>
      </w:hyperlink>
      <w:r>
        <w:rPr>
          <w:lang w:val="fr-CA"/>
        </w:rPr>
        <w:t xml:space="preserve"> pour s’approprier les fonctions qu’ils devront utiliser pour donner des commentaires et faire des suggestions.</w:t>
      </w:r>
    </w:p>
    <w:p w:rsidR="008C5938" w:rsidRDefault="008C5938" w:rsidP="008C5938">
      <w:pPr>
        <w:jc w:val="both"/>
        <w:rPr>
          <w:lang w:val="fr-CA"/>
        </w:rPr>
      </w:pPr>
      <w:r>
        <w:rPr>
          <w:lang w:val="fr-CA"/>
        </w:rPr>
        <w:t xml:space="preserve">L’enseignante mentionne aux élèves avant l’activité qu’il est normal qu’ils trouvent difficile de formuler de bons commentaires et de proposer des suggestions à un auteur. </w:t>
      </w:r>
      <w:r w:rsidRPr="00503395">
        <w:rPr>
          <w:u w:val="single"/>
          <w:lang w:val="fr-CA"/>
        </w:rPr>
        <w:t>Plus ils s'exerceront à le faire, plus ils deviendront compétents!</w:t>
      </w:r>
      <w:r>
        <w:rPr>
          <w:lang w:val="fr-CA"/>
        </w:rPr>
        <w:t xml:space="preserve"> </w:t>
      </w:r>
    </w:p>
    <w:p w:rsidR="008C5938" w:rsidRDefault="008C5938" w:rsidP="008C5938">
      <w:pPr>
        <w:jc w:val="both"/>
        <w:rPr>
          <w:lang w:val="fr-CA"/>
        </w:rPr>
      </w:pPr>
      <w:r>
        <w:rPr>
          <w:lang w:val="fr-CA"/>
        </w:rPr>
        <w:t>Pendant la pratique guidée, l’enseignante peut aider les élèves en les questionnant sur leur choix ou en leur offrant des pistes. Par exemple :</w:t>
      </w:r>
    </w:p>
    <w:p w:rsidR="008C5938" w:rsidRPr="00503395" w:rsidRDefault="008C5938" w:rsidP="008C5938">
      <w:pPr>
        <w:pStyle w:val="Paragraphedeliste"/>
        <w:numPr>
          <w:ilvl w:val="0"/>
          <w:numId w:val="7"/>
        </w:numPr>
        <w:jc w:val="both"/>
        <w:rPr>
          <w:lang w:val="fr-CA"/>
        </w:rPr>
      </w:pPr>
      <w:r w:rsidRPr="00503395">
        <w:rPr>
          <w:lang w:val="fr-CA"/>
        </w:rPr>
        <w:t>Avez-vous repéré des intertitres? Comment les trouvez-vous? Avez-vous d’autres idées d’intertitres?</w:t>
      </w:r>
    </w:p>
    <w:p w:rsidR="008C5938" w:rsidRPr="00503395" w:rsidRDefault="008C5938" w:rsidP="008C5938">
      <w:pPr>
        <w:pStyle w:val="Paragraphedeliste"/>
        <w:numPr>
          <w:ilvl w:val="0"/>
          <w:numId w:val="7"/>
        </w:numPr>
        <w:jc w:val="both"/>
        <w:rPr>
          <w:lang w:val="fr-CA"/>
        </w:rPr>
      </w:pPr>
      <w:r w:rsidRPr="00503395">
        <w:rPr>
          <w:lang w:val="fr-CA"/>
        </w:rPr>
        <w:t>Est-ce que certaines idées pourraient être regroupées? Quel intertitre pourrait-on donner à ce nouveau regroupement d’idées?</w:t>
      </w:r>
    </w:p>
    <w:p w:rsidR="008C5938" w:rsidRPr="00503395" w:rsidRDefault="008C5938" w:rsidP="008C5938">
      <w:pPr>
        <w:pStyle w:val="Paragraphedeliste"/>
        <w:numPr>
          <w:ilvl w:val="0"/>
          <w:numId w:val="7"/>
        </w:numPr>
        <w:jc w:val="both"/>
        <w:rPr>
          <w:lang w:val="fr-CA"/>
        </w:rPr>
      </w:pPr>
      <w:r w:rsidRPr="00503395">
        <w:rPr>
          <w:lang w:val="fr-CA"/>
        </w:rPr>
        <w:t>Est-ce que votre commentaire est assez précis? Qu’est-ce qu’on pourrait ajouter pour aider encore plus l’auteur à bien comprendre ce que vous voulez dire?</w:t>
      </w:r>
    </w:p>
    <w:p w:rsidR="008C5938" w:rsidRDefault="008C5938" w:rsidP="008C5938">
      <w:pPr>
        <w:jc w:val="both"/>
        <w:rPr>
          <w:b/>
          <w:color w:val="FF0000"/>
          <w:lang w:val="fr-CA"/>
        </w:rPr>
      </w:pPr>
      <w:r w:rsidRPr="00A653A8">
        <w:rPr>
          <w:b/>
          <w:color w:val="FF0000"/>
          <w:lang w:val="fr-CA"/>
        </w:rPr>
        <w:t>Proposition de corrigé</w:t>
      </w:r>
    </w:p>
    <w:p w:rsidR="008C5938" w:rsidRDefault="008C5938" w:rsidP="008C5938">
      <w:pPr>
        <w:jc w:val="both"/>
        <w:rPr>
          <w:color w:val="FF0000"/>
          <w:lang w:val="fr-CA"/>
        </w:rPr>
      </w:pPr>
      <w:r>
        <w:rPr>
          <w:color w:val="FF0000"/>
          <w:lang w:val="fr-CA"/>
        </w:rPr>
        <w:t>*</w:t>
      </w:r>
      <w:r w:rsidRPr="00A653A8">
        <w:rPr>
          <w:color w:val="FF0000"/>
          <w:lang w:val="fr-CA"/>
        </w:rPr>
        <w:t>Il est à noter que plusieurs réponses sont possibles.</w:t>
      </w:r>
      <w:r>
        <w:rPr>
          <w:color w:val="FF0000"/>
          <w:lang w:val="fr-CA"/>
        </w:rPr>
        <w:t xml:space="preserve"> </w:t>
      </w:r>
    </w:p>
    <w:p w:rsidR="008C5938" w:rsidRPr="00DC0548" w:rsidRDefault="008C5938" w:rsidP="008C5938">
      <w:pPr>
        <w:jc w:val="both"/>
        <w:rPr>
          <w:lang w:val="fr-CA"/>
        </w:rPr>
      </w:pPr>
      <w:r w:rsidRPr="00BB018F">
        <w:rPr>
          <w:lang w:val="fr-CA"/>
        </w:rPr>
        <w:t xml:space="preserve">Pour présenter le corrigé, l’enseignante peut </w:t>
      </w:r>
      <w:r>
        <w:rPr>
          <w:lang w:val="fr-CA"/>
        </w:rPr>
        <w:t>reprendre le fichier « Donner des commentaires à un auteur d’article d’information » utilisé lors du premier modelage et le projeter à l’avant de la classe. Une copie du texte sur les renards est disponible à la suite de celui sur l’hippocampe. Elle pourra ajouter les commentaires et les suggestions proposés par les élèves en sélectionnant le mode « suggestion ».</w:t>
      </w:r>
    </w:p>
    <w:tbl>
      <w:tblPr>
        <w:tblStyle w:val="Grilledutableau"/>
        <w:tblW w:w="0" w:type="auto"/>
        <w:tblLook w:val="04A0"/>
      </w:tblPr>
      <w:tblGrid>
        <w:gridCol w:w="9166"/>
      </w:tblGrid>
      <w:tr w:rsidR="008C5938" w:rsidTr="008A7B37">
        <w:tc>
          <w:tcPr>
            <w:tcW w:w="9166" w:type="dxa"/>
          </w:tcPr>
          <w:p w:rsidR="008C5938" w:rsidRPr="00A653A8" w:rsidRDefault="008C5938" w:rsidP="008A7B37">
            <w:pPr>
              <w:jc w:val="both"/>
              <w:rPr>
                <w:b/>
                <w:lang w:val="fr-CA"/>
              </w:rPr>
            </w:pPr>
            <w:r w:rsidRPr="00A653A8">
              <w:rPr>
                <w:b/>
                <w:lang w:val="fr-CA"/>
              </w:rPr>
              <w:t>Les renards</w:t>
            </w:r>
          </w:p>
          <w:p w:rsidR="008C5938" w:rsidRDefault="008C5938" w:rsidP="008A7B37">
            <w:pPr>
              <w:jc w:val="both"/>
              <w:rPr>
                <w:color w:val="FF0000"/>
                <w:lang w:val="fr-CA"/>
              </w:rPr>
            </w:pPr>
            <w:r>
              <w:rPr>
                <w:color w:val="FF0000"/>
                <w:lang w:val="fr-CA"/>
              </w:rPr>
              <w:t>Suggestion d’un titre plus accrocheur ou commentaire de trouver un titre plus accrocheur</w:t>
            </w:r>
          </w:p>
          <w:p w:rsidR="008C5938" w:rsidRDefault="008C5938" w:rsidP="008A7B37">
            <w:pPr>
              <w:jc w:val="both"/>
              <w:rPr>
                <w:color w:val="FF0000"/>
                <w:lang w:val="fr-CA"/>
              </w:rPr>
            </w:pPr>
          </w:p>
          <w:p w:rsidR="008C5938" w:rsidRPr="00A653A8" w:rsidRDefault="008C5938" w:rsidP="008A7B37">
            <w:pPr>
              <w:jc w:val="both"/>
              <w:rPr>
                <w:color w:val="FF0000"/>
                <w:lang w:val="fr-CA"/>
              </w:rPr>
            </w:pPr>
            <w:r>
              <w:rPr>
                <w:color w:val="FF0000"/>
                <w:lang w:val="fr-CA"/>
              </w:rPr>
              <w:lastRenderedPageBreak/>
              <w:t>Commentaire d’ajouter une introduction ou un sous-titre accrocheur</w:t>
            </w:r>
          </w:p>
          <w:p w:rsidR="008C5938" w:rsidRDefault="008C5938" w:rsidP="008A7B37">
            <w:pPr>
              <w:jc w:val="both"/>
              <w:rPr>
                <w:lang w:val="fr-CA"/>
              </w:rPr>
            </w:pPr>
          </w:p>
          <w:p w:rsidR="008C5938" w:rsidRDefault="008C5938" w:rsidP="008A7B37">
            <w:pPr>
              <w:jc w:val="both"/>
              <w:rPr>
                <w:lang w:val="fr-CA"/>
              </w:rPr>
            </w:pPr>
            <w:r>
              <w:rPr>
                <w:lang w:val="fr-CA"/>
              </w:rPr>
              <w:t>Alimentation du renard</w:t>
            </w:r>
          </w:p>
          <w:p w:rsidR="008C5938" w:rsidRDefault="008C5938" w:rsidP="008A7B37">
            <w:pPr>
              <w:jc w:val="both"/>
              <w:rPr>
                <w:lang w:val="fr-CA"/>
              </w:rPr>
            </w:pPr>
            <w:r>
              <w:rPr>
                <w:lang w:val="fr-CA"/>
              </w:rPr>
              <w:t>Le renard mange de la viande, des petits fruits, des petits mammifères et des oiseaux. Son alimentation dépend aussi de la région et l’espèce et bien sur de possibilités en conséquence des saisons.</w:t>
            </w:r>
          </w:p>
          <w:p w:rsidR="008C5938" w:rsidRPr="00203F3E" w:rsidRDefault="008C5938" w:rsidP="008A7B37">
            <w:pPr>
              <w:jc w:val="both"/>
              <w:rPr>
                <w:color w:val="FF0000"/>
                <w:lang w:val="fr-CA"/>
              </w:rPr>
            </w:pPr>
            <w:r w:rsidRPr="00203F3E">
              <w:rPr>
                <w:color w:val="FF0000"/>
                <w:lang w:val="fr-CA"/>
              </w:rPr>
              <w:t>Commentaire positif : Il y a plusieurs intertitres intéressants, dont un sous forme de question.</w:t>
            </w:r>
          </w:p>
          <w:p w:rsidR="008C5938" w:rsidRDefault="008C5938" w:rsidP="008A7B37">
            <w:pPr>
              <w:jc w:val="both"/>
              <w:rPr>
                <w:lang w:val="fr-CA"/>
              </w:rPr>
            </w:pPr>
          </w:p>
          <w:p w:rsidR="008C5938" w:rsidRDefault="008C5938" w:rsidP="008A7B37">
            <w:pPr>
              <w:jc w:val="both"/>
              <w:rPr>
                <w:lang w:val="fr-CA"/>
              </w:rPr>
            </w:pPr>
            <w:r>
              <w:rPr>
                <w:lang w:val="fr-CA"/>
              </w:rPr>
              <w:t>À quelle famille appartient le renard?</w:t>
            </w:r>
          </w:p>
          <w:p w:rsidR="008C5938" w:rsidRDefault="008C5938" w:rsidP="008A7B37">
            <w:pPr>
              <w:jc w:val="both"/>
              <w:rPr>
                <w:lang w:val="fr-CA"/>
              </w:rPr>
            </w:pPr>
            <w:r>
              <w:rPr>
                <w:lang w:val="fr-CA"/>
              </w:rPr>
              <w:t>Le renard appartient à la famille des canidés tout comme les chiens et plein d’autres animaux.</w:t>
            </w:r>
          </w:p>
          <w:p w:rsidR="008C5938" w:rsidRDefault="008C5938" w:rsidP="008A7B37">
            <w:pPr>
              <w:jc w:val="both"/>
              <w:rPr>
                <w:lang w:val="fr-CA"/>
              </w:rPr>
            </w:pPr>
          </w:p>
          <w:p w:rsidR="008C5938" w:rsidRDefault="008C5938" w:rsidP="008A7B37">
            <w:pPr>
              <w:jc w:val="both"/>
              <w:rPr>
                <w:lang w:val="fr-CA"/>
              </w:rPr>
            </w:pPr>
            <w:r>
              <w:rPr>
                <w:lang w:val="fr-CA"/>
              </w:rPr>
              <w:t>La taille du renard</w:t>
            </w:r>
          </w:p>
          <w:p w:rsidR="008C5938" w:rsidRDefault="008C5938" w:rsidP="008A7B37">
            <w:pPr>
              <w:jc w:val="both"/>
              <w:rPr>
                <w:lang w:val="fr-CA"/>
              </w:rPr>
            </w:pPr>
            <w:r>
              <w:rPr>
                <w:lang w:val="fr-CA"/>
              </w:rPr>
              <w:t>Le renard peut mesurer un mètre à partir de son museau jusqu’à son derrière.</w:t>
            </w:r>
          </w:p>
          <w:p w:rsidR="008C5938" w:rsidRPr="00203F3E" w:rsidRDefault="008C5938" w:rsidP="008A7B37">
            <w:pPr>
              <w:jc w:val="both"/>
              <w:rPr>
                <w:color w:val="FF0000"/>
                <w:lang w:val="fr-CA"/>
              </w:rPr>
            </w:pPr>
            <w:r w:rsidRPr="00203F3E">
              <w:rPr>
                <w:color w:val="FF0000"/>
                <w:lang w:val="fr-CA"/>
              </w:rPr>
              <w:t xml:space="preserve">Commentaire : Puisqu’il y a seulement une phrase sous </w:t>
            </w:r>
            <w:r>
              <w:rPr>
                <w:color w:val="FF0000"/>
                <w:lang w:val="fr-CA"/>
              </w:rPr>
              <w:t>les</w:t>
            </w:r>
            <w:r w:rsidRPr="00203F3E">
              <w:rPr>
                <w:color w:val="FF0000"/>
                <w:lang w:val="fr-CA"/>
              </w:rPr>
              <w:t xml:space="preserve"> intertitre</w:t>
            </w:r>
            <w:r>
              <w:rPr>
                <w:color w:val="FF0000"/>
                <w:lang w:val="fr-CA"/>
              </w:rPr>
              <w:t>s « </w:t>
            </w:r>
            <w:r w:rsidRPr="00203F3E">
              <w:rPr>
                <w:i/>
                <w:color w:val="FF0000"/>
                <w:lang w:val="fr-CA"/>
              </w:rPr>
              <w:t>À quelle famille appartient le renard?</w:t>
            </w:r>
            <w:r>
              <w:rPr>
                <w:color w:val="FF0000"/>
                <w:lang w:val="fr-CA"/>
              </w:rPr>
              <w:t xml:space="preserve"> et </w:t>
            </w:r>
            <w:r w:rsidRPr="00203F3E">
              <w:rPr>
                <w:i/>
                <w:color w:val="FF0000"/>
                <w:lang w:val="fr-CA"/>
              </w:rPr>
              <w:t>La taille du renard</w:t>
            </w:r>
            <w:r w:rsidRPr="00203F3E">
              <w:rPr>
                <w:color w:val="FF0000"/>
                <w:lang w:val="fr-CA"/>
              </w:rPr>
              <w:t>, regrouper les deux informations et mettre un intertitre par rapport à la description des renards.</w:t>
            </w:r>
          </w:p>
          <w:p w:rsidR="008C5938" w:rsidRDefault="008C5938" w:rsidP="008A7B37">
            <w:pPr>
              <w:jc w:val="both"/>
              <w:rPr>
                <w:lang w:val="fr-CA"/>
              </w:rPr>
            </w:pPr>
          </w:p>
          <w:p w:rsidR="008C5938" w:rsidRDefault="008C5938" w:rsidP="008A7B37">
            <w:pPr>
              <w:jc w:val="both"/>
              <w:rPr>
                <w:lang w:val="fr-CA"/>
              </w:rPr>
            </w:pPr>
            <w:r>
              <w:rPr>
                <w:lang w:val="fr-CA"/>
              </w:rPr>
              <w:t>La reproduction chez les renards</w:t>
            </w:r>
          </w:p>
          <w:p w:rsidR="008C5938" w:rsidRDefault="008C5938" w:rsidP="008A7B37">
            <w:pPr>
              <w:jc w:val="both"/>
              <w:rPr>
                <w:lang w:val="fr-CA"/>
              </w:rPr>
            </w:pPr>
            <w:r>
              <w:rPr>
                <w:lang w:val="fr-CA"/>
              </w:rPr>
              <w:t>Les renards naissent les yeux fermés. Les petits renardeaux sont complètement recouverts de poils après 54 jours, mais leurs yeux sont toujours fermés. Le renard s’accouple l’hiver et pour s’accoupler, il fait un terrier avec plusieurs tunnels.</w:t>
            </w:r>
          </w:p>
          <w:p w:rsidR="008C5938" w:rsidRDefault="008C5938" w:rsidP="008A7B37">
            <w:pPr>
              <w:jc w:val="both"/>
              <w:rPr>
                <w:lang w:val="fr-CA"/>
              </w:rPr>
            </w:pPr>
          </w:p>
          <w:p w:rsidR="008C5938" w:rsidRDefault="008C5938" w:rsidP="008A7B37">
            <w:pPr>
              <w:jc w:val="both"/>
              <w:rPr>
                <w:lang w:val="fr-CA"/>
              </w:rPr>
            </w:pPr>
            <w:r>
              <w:rPr>
                <w:lang w:val="fr-CA"/>
              </w:rPr>
              <w:t>L’espérance de vie des renards</w:t>
            </w:r>
          </w:p>
          <w:p w:rsidR="008C5938" w:rsidRDefault="008C5938" w:rsidP="008A7B37">
            <w:pPr>
              <w:jc w:val="both"/>
              <w:rPr>
                <w:lang w:val="fr-CA"/>
              </w:rPr>
            </w:pPr>
            <w:r>
              <w:rPr>
                <w:lang w:val="fr-CA"/>
              </w:rPr>
              <w:t>Le renard à l’état sauvage peut vivre de 2 à 3 ans. La cause fréquente de la mort des renards est la maladie. Le renard roux constitue le premier vecteur de la rage et il est aussi le vecteur de plein d’autres maladies. Le renard est aussi porteur de puces.</w:t>
            </w:r>
          </w:p>
          <w:p w:rsidR="008C5938" w:rsidRPr="00203F3E" w:rsidRDefault="008C5938" w:rsidP="008A7B37">
            <w:pPr>
              <w:jc w:val="both"/>
              <w:rPr>
                <w:color w:val="FF0000"/>
                <w:lang w:val="fr-CA"/>
              </w:rPr>
            </w:pPr>
            <w:r w:rsidRPr="00203F3E">
              <w:rPr>
                <w:color w:val="FF0000"/>
                <w:lang w:val="fr-CA"/>
              </w:rPr>
              <w:t>Commentaire :</w:t>
            </w:r>
            <w:r>
              <w:rPr>
                <w:color w:val="FF0000"/>
                <w:lang w:val="fr-CA"/>
              </w:rPr>
              <w:t xml:space="preserve"> Certains pourraient souligner que les deux dernières phrases sont moins liées à l’espérance de vie des renards.</w:t>
            </w:r>
            <w:r w:rsidRPr="00203F3E">
              <w:rPr>
                <w:color w:val="FF0000"/>
                <w:lang w:val="fr-CA"/>
              </w:rPr>
              <w:t xml:space="preserve"> </w:t>
            </w:r>
          </w:p>
          <w:p w:rsidR="008C5938" w:rsidRDefault="008C5938" w:rsidP="008A7B37">
            <w:pPr>
              <w:jc w:val="both"/>
              <w:rPr>
                <w:b/>
                <w:lang w:val="fr-CA"/>
              </w:rPr>
            </w:pPr>
          </w:p>
          <w:p w:rsidR="008C5938" w:rsidRPr="00203F3E" w:rsidRDefault="008C5938" w:rsidP="008A7B37">
            <w:pPr>
              <w:jc w:val="both"/>
              <w:rPr>
                <w:color w:val="FF0000"/>
                <w:lang w:val="fr-CA"/>
              </w:rPr>
            </w:pPr>
            <w:r w:rsidRPr="00203F3E">
              <w:rPr>
                <w:color w:val="FF0000"/>
                <w:lang w:val="fr-CA"/>
              </w:rPr>
              <w:t>Commentaire : Ajouter une image de renard</w:t>
            </w:r>
          </w:p>
        </w:tc>
      </w:tr>
    </w:tbl>
    <w:p w:rsidR="008C5938" w:rsidRDefault="008C5938" w:rsidP="008C5938">
      <w:pPr>
        <w:pStyle w:val="Titre2"/>
        <w:rPr>
          <w:lang w:val="fr-CA"/>
        </w:rPr>
      </w:pPr>
      <w:bookmarkStart w:id="7" w:name="_Toc115255846"/>
      <w:r>
        <w:rPr>
          <w:lang w:val="fr-CA"/>
        </w:rPr>
        <w:lastRenderedPageBreak/>
        <w:t>5. Deuxième modelage (les phrases variées)</w:t>
      </w:r>
      <w:bookmarkEnd w:id="7"/>
    </w:p>
    <w:p w:rsidR="008C5938" w:rsidRDefault="008C5938" w:rsidP="008C5938">
      <w:pPr>
        <w:jc w:val="both"/>
        <w:rPr>
          <w:lang w:val="fr-CA"/>
        </w:rPr>
      </w:pPr>
      <w:r w:rsidRPr="009E57E8">
        <w:rPr>
          <w:lang w:val="fr-CA"/>
        </w:rPr>
        <w:t xml:space="preserve">[L’enseignante poursuit le modelage en reprenant le </w:t>
      </w:r>
      <w:r>
        <w:rPr>
          <w:lang w:val="fr-CA"/>
        </w:rPr>
        <w:t xml:space="preserve">fichier « Donner des commentaires à un auteur d’article d’information » sur </w:t>
      </w:r>
      <w:r w:rsidRPr="00DF50B3">
        <w:rPr>
          <w:i/>
          <w:lang w:val="fr-CA"/>
        </w:rPr>
        <w:t>Google Documents</w:t>
      </w:r>
      <w:r w:rsidRPr="009E57E8">
        <w:rPr>
          <w:lang w:val="fr-CA"/>
        </w:rPr>
        <w:t xml:space="preserve"> commencé dans le premier modelage</w:t>
      </w:r>
      <w:r>
        <w:rPr>
          <w:lang w:val="fr-CA"/>
        </w:rPr>
        <w:t xml:space="preserve">. Elle se réfèrera maintenant à la partie B de la grille de vérification : </w:t>
      </w:r>
      <w:r w:rsidRPr="00503395">
        <w:rPr>
          <w:i/>
          <w:lang w:val="fr-CA"/>
        </w:rPr>
        <w:t>phrases variées et interpellation du lecteur</w:t>
      </w:r>
      <w:r>
        <w:rPr>
          <w:lang w:val="fr-CA"/>
        </w:rPr>
        <w:t>.</w:t>
      </w:r>
      <w:r w:rsidRPr="009E57E8">
        <w:rPr>
          <w:lang w:val="fr-CA"/>
        </w:rPr>
        <w:t>]</w:t>
      </w:r>
    </w:p>
    <w:p w:rsidR="008C5938" w:rsidRDefault="008C5938" w:rsidP="008C5938">
      <w:pPr>
        <w:jc w:val="both"/>
        <w:rPr>
          <w:color w:val="7030A0"/>
          <w:lang w:val="fr-CA"/>
        </w:rPr>
      </w:pPr>
      <w:r>
        <w:rPr>
          <w:color w:val="7030A0"/>
          <w:lang w:val="fr-CA"/>
        </w:rPr>
        <w:t>Je reprends l’article d’information sur l’hippocampe. Maintenant qu’on a vérifié les moyens graphiques comme le titre, le sous-titre, les intertitres et les images, on va vérifier s’il y a des phrases variées comme des phrases exclamatives et des phrases interrogatives et s’il y a des interpellations aux lecteurs. Si j’ai des idées de phrases à ajouter, je vais les proposer en mode suggestion.</w:t>
      </w:r>
    </w:p>
    <w:p w:rsidR="008C5938" w:rsidRDefault="008C5938" w:rsidP="008C5938">
      <w:pPr>
        <w:jc w:val="both"/>
        <w:rPr>
          <w:color w:val="7030A0"/>
          <w:lang w:val="fr-CA"/>
        </w:rPr>
      </w:pPr>
      <w:r>
        <w:rPr>
          <w:color w:val="7030A0"/>
          <w:lang w:val="fr-CA"/>
        </w:rPr>
        <w:t xml:space="preserve">Je relis l’article d’information. Je remarque qu’il y a une </w:t>
      </w:r>
      <w:r w:rsidRPr="002E5F11">
        <w:rPr>
          <w:b/>
          <w:color w:val="7030A0"/>
          <w:u w:val="single"/>
          <w:lang w:val="fr-CA"/>
        </w:rPr>
        <w:t>phrase exclamative</w:t>
      </w:r>
      <w:r>
        <w:rPr>
          <w:color w:val="7030A0"/>
          <w:lang w:val="fr-CA"/>
        </w:rPr>
        <w:t xml:space="preserve"> dans l’introduction. Je vais faire un commentaire positif, car je trouve que c’est intéressant : </w:t>
      </w:r>
      <w:r w:rsidRPr="00D37A23">
        <w:rPr>
          <w:lang w:val="fr-CA"/>
        </w:rPr>
        <w:t>« Phrase exclamative intéressante! »</w:t>
      </w:r>
    </w:p>
    <w:p w:rsidR="008C5938" w:rsidRDefault="008C5938" w:rsidP="008C5938">
      <w:pPr>
        <w:jc w:val="both"/>
        <w:rPr>
          <w:color w:val="7030A0"/>
          <w:lang w:val="fr-CA"/>
        </w:rPr>
      </w:pPr>
      <w:r>
        <w:rPr>
          <w:color w:val="7030A0"/>
          <w:lang w:val="fr-CA"/>
        </w:rPr>
        <w:t xml:space="preserve">Je poursuis ma lecture et je me rends compte qu’il n’y a pas de </w:t>
      </w:r>
      <w:r w:rsidRPr="002E5F11">
        <w:rPr>
          <w:b/>
          <w:color w:val="7030A0"/>
          <w:u w:val="single"/>
          <w:lang w:val="fr-CA"/>
        </w:rPr>
        <w:t>phrases interrogatives</w:t>
      </w:r>
      <w:r>
        <w:rPr>
          <w:color w:val="7030A0"/>
          <w:lang w:val="fr-CA"/>
        </w:rPr>
        <w:t xml:space="preserve">. J’en ai proposé une dans un intertitre, mais il n’y a rien d’autre. Je vais donc faire une suggestion à l’auteur. Une des informations que je trouve vraiment intéressante et surprenante dans l’article d’information, c’est que ce sont les papas qui s’occupent des bébés. C’est particulier, ça n’arrive pas </w:t>
      </w:r>
      <w:r>
        <w:rPr>
          <w:color w:val="7030A0"/>
          <w:lang w:val="fr-CA"/>
        </w:rPr>
        <w:lastRenderedPageBreak/>
        <w:t xml:space="preserve">souvent chez les animaux, alors je pense qu’on peut attirer l’attention des lecteurs sur cette information-là. </w:t>
      </w:r>
    </w:p>
    <w:p w:rsidR="008C5938" w:rsidRDefault="008C5938" w:rsidP="008C5938">
      <w:pPr>
        <w:jc w:val="both"/>
        <w:rPr>
          <w:color w:val="7030A0"/>
          <w:lang w:val="fr-CA"/>
        </w:rPr>
      </w:pPr>
      <w:r>
        <w:rPr>
          <w:color w:val="7030A0"/>
          <w:lang w:val="fr-CA"/>
        </w:rPr>
        <w:t xml:space="preserve">Je fais une suggestion directement dans le texte en ajoutant au début de la phrase : </w:t>
      </w:r>
      <w:r w:rsidRPr="00D37A23">
        <w:rPr>
          <w:lang w:val="fr-CA"/>
        </w:rPr>
        <w:t xml:space="preserve">« Savais-tu que » </w:t>
      </w:r>
      <w:r>
        <w:rPr>
          <w:color w:val="7030A0"/>
          <w:lang w:val="fr-CA"/>
        </w:rPr>
        <w:t xml:space="preserve">et j’enlève le point à la fin de la phrase pour le </w:t>
      </w:r>
      <w:r w:rsidRPr="002E5F11">
        <w:rPr>
          <w:color w:val="7030A0"/>
          <w:lang w:val="fr-CA"/>
        </w:rPr>
        <w:t>remplacer par un point d’interrogation</w:t>
      </w:r>
      <w:r>
        <w:rPr>
          <w:color w:val="7030A0"/>
          <w:lang w:val="fr-CA"/>
        </w:rPr>
        <w:t xml:space="preserve">. Ça donne la phrase interrogative suivante : </w:t>
      </w:r>
      <w:r w:rsidRPr="00785824">
        <w:rPr>
          <w:i/>
          <w:color w:val="7030A0"/>
          <w:lang w:val="fr-CA"/>
        </w:rPr>
        <w:t>Savais-tu que ce sont les papas qui s’occupent des bébés hippocampes?</w:t>
      </w:r>
    </w:p>
    <w:p w:rsidR="008C5938" w:rsidRDefault="008C5938" w:rsidP="008C5938">
      <w:pPr>
        <w:jc w:val="both"/>
        <w:rPr>
          <w:color w:val="7030A0"/>
          <w:lang w:val="fr-CA"/>
        </w:rPr>
      </w:pPr>
      <w:r>
        <w:rPr>
          <w:color w:val="7030A0"/>
          <w:lang w:val="fr-CA"/>
        </w:rPr>
        <w:t>Je relis une dernière fois le texte pour voir si je pourrais suggérer autre chose à l’auteur. Je cible une dernière information qui est intéressante : le fait que les hippocampes se camouflent en changeant de couleur. Je réfléchis à ce que je pourrais proposer à l’auteur qui captiverait encore plus l’attention des lecteurs pour la phrase « </w:t>
      </w:r>
      <w:r w:rsidRPr="00784C2A">
        <w:rPr>
          <w:color w:val="7030A0"/>
          <w:lang w:val="fr-CA"/>
        </w:rPr>
        <w:t>Ils se camouflent en changeant de couleur comme moyen de défense ».</w:t>
      </w:r>
    </w:p>
    <w:p w:rsidR="008C5938" w:rsidRDefault="008C5938" w:rsidP="008C5938">
      <w:pPr>
        <w:jc w:val="both"/>
        <w:rPr>
          <w:lang w:val="fr-CA"/>
        </w:rPr>
      </w:pPr>
      <w:r>
        <w:rPr>
          <w:color w:val="7030A0"/>
          <w:lang w:val="fr-CA"/>
        </w:rPr>
        <w:t xml:space="preserve">Je vais faire une suggestion directement dans le texte. Je vais effacer à la fin de la phrase « comme moyen de défense » et je vais écrire une nouvelle phrase : </w:t>
      </w:r>
      <w:r w:rsidRPr="00D37A23">
        <w:rPr>
          <w:lang w:val="fr-CA"/>
        </w:rPr>
        <w:t>« C’est un super pouvoir qui leur permet de se défendre! »</w:t>
      </w:r>
    </w:p>
    <w:p w:rsidR="008C5938" w:rsidRPr="002E5F11" w:rsidRDefault="008C5938" w:rsidP="008C5938">
      <w:pPr>
        <w:jc w:val="both"/>
        <w:rPr>
          <w:color w:val="7030A0"/>
          <w:lang w:val="fr-CA"/>
        </w:rPr>
      </w:pPr>
      <w:r w:rsidRPr="002E5F11">
        <w:rPr>
          <w:color w:val="7030A0"/>
          <w:lang w:val="fr-CA"/>
        </w:rPr>
        <w:t xml:space="preserve">Je termine en regardant s’il y a des </w:t>
      </w:r>
      <w:r w:rsidRPr="002E5F11">
        <w:rPr>
          <w:b/>
          <w:color w:val="7030A0"/>
          <w:u w:val="single"/>
          <w:lang w:val="fr-CA"/>
        </w:rPr>
        <w:t>interpellations</w:t>
      </w:r>
      <w:r w:rsidRPr="002E5F11">
        <w:rPr>
          <w:color w:val="7030A0"/>
          <w:lang w:val="fr-CA"/>
        </w:rPr>
        <w:t xml:space="preserve"> avec « tu » ou « vous ». Je me rends compte que dans l’une de mes suggestions, j’en ai ajouté une : « Savais-</w:t>
      </w:r>
      <w:r w:rsidRPr="002E5F11">
        <w:rPr>
          <w:b/>
          <w:color w:val="7030A0"/>
          <w:u w:val="single"/>
          <w:lang w:val="fr-CA"/>
        </w:rPr>
        <w:t>tu</w:t>
      </w:r>
      <w:r w:rsidRPr="002E5F11">
        <w:rPr>
          <w:color w:val="7030A0"/>
          <w:lang w:val="fr-CA"/>
        </w:rPr>
        <w:t xml:space="preserve"> que ce sont les papas qui s’occupent des bébés hippocampes? »</w:t>
      </w:r>
      <w:r>
        <w:rPr>
          <w:color w:val="7030A0"/>
          <w:lang w:val="fr-CA"/>
        </w:rPr>
        <w:t xml:space="preserve"> Je n’en ajouterai donc pas davantage.</w:t>
      </w:r>
    </w:p>
    <w:p w:rsidR="008C5938" w:rsidRDefault="008C5938" w:rsidP="008C5938">
      <w:pPr>
        <w:shd w:val="clear" w:color="auto" w:fill="FFFFFF"/>
        <w:spacing w:line="250" w:lineRule="atLeast"/>
        <w:jc w:val="both"/>
        <w:rPr>
          <w:lang w:val="fr-CA"/>
        </w:rPr>
      </w:pPr>
      <w:r w:rsidRPr="007319FF">
        <w:rPr>
          <w:lang w:val="fr-CA"/>
        </w:rPr>
        <w:t xml:space="preserve">Voici ce à quoi peut </w:t>
      </w:r>
      <w:proofErr w:type="gramStart"/>
      <w:r w:rsidRPr="007319FF">
        <w:rPr>
          <w:lang w:val="fr-CA"/>
        </w:rPr>
        <w:t>ressembler</w:t>
      </w:r>
      <w:proofErr w:type="gramEnd"/>
      <w:r w:rsidRPr="007319FF">
        <w:rPr>
          <w:lang w:val="fr-CA"/>
        </w:rPr>
        <w:t xml:space="preserve"> le document après le </w:t>
      </w:r>
      <w:r>
        <w:rPr>
          <w:lang w:val="fr-CA"/>
        </w:rPr>
        <w:t>deuxième</w:t>
      </w:r>
      <w:r w:rsidRPr="007319FF">
        <w:rPr>
          <w:lang w:val="fr-CA"/>
        </w:rPr>
        <w:t xml:space="preserve"> modelage (</w:t>
      </w:r>
      <w:r>
        <w:rPr>
          <w:lang w:val="fr-CA"/>
        </w:rPr>
        <w:t>les phrases variées</w:t>
      </w:r>
      <w:r w:rsidRPr="007319FF">
        <w:rPr>
          <w:lang w:val="fr-CA"/>
        </w:rPr>
        <w:t>).</w:t>
      </w:r>
      <w:r>
        <w:rPr>
          <w:lang w:val="fr-CA"/>
        </w:rPr>
        <w:t xml:space="preserve"> </w:t>
      </w:r>
    </w:p>
    <w:tbl>
      <w:tblPr>
        <w:tblStyle w:val="Grilledutableau"/>
        <w:tblW w:w="0" w:type="auto"/>
        <w:tblLook w:val="04A0"/>
      </w:tblPr>
      <w:tblGrid>
        <w:gridCol w:w="9242"/>
      </w:tblGrid>
      <w:tr w:rsidR="008C5938" w:rsidTr="008A7B37">
        <w:tc>
          <w:tcPr>
            <w:tcW w:w="9242" w:type="dxa"/>
          </w:tcPr>
          <w:p w:rsidR="008C5938" w:rsidRDefault="008C5938" w:rsidP="008A7B37">
            <w:pPr>
              <w:spacing w:line="250" w:lineRule="atLeast"/>
              <w:rPr>
                <w:lang w:val="fr-CA"/>
              </w:rPr>
            </w:pPr>
            <w:r>
              <w:rPr>
                <w:noProof/>
                <w:lang w:eastAsia="fr-FR"/>
              </w:rPr>
              <w:drawing>
                <wp:inline distT="0" distB="0" distL="0" distR="0">
                  <wp:extent cx="5731510" cy="2831465"/>
                  <wp:effectExtent l="19050" t="0" r="2540" b="0"/>
                  <wp:docPr id="24" name="Image 2" descr="googledo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docs2.PNG"/>
                          <pic:cNvPicPr/>
                        </pic:nvPicPr>
                        <pic:blipFill>
                          <a:blip r:embed="rId25" cstate="print"/>
                          <a:stretch>
                            <a:fillRect/>
                          </a:stretch>
                        </pic:blipFill>
                        <pic:spPr>
                          <a:xfrm>
                            <a:off x="0" y="0"/>
                            <a:ext cx="5731510" cy="2831465"/>
                          </a:xfrm>
                          <a:prstGeom prst="rect">
                            <a:avLst/>
                          </a:prstGeom>
                        </pic:spPr>
                      </pic:pic>
                    </a:graphicData>
                  </a:graphic>
                </wp:inline>
              </w:drawing>
            </w:r>
          </w:p>
        </w:tc>
      </w:tr>
    </w:tbl>
    <w:p w:rsidR="008C5938" w:rsidRDefault="008C5938" w:rsidP="008C5938">
      <w:pPr>
        <w:pStyle w:val="Titre2"/>
        <w:rPr>
          <w:lang w:val="fr-CA"/>
        </w:rPr>
      </w:pPr>
      <w:bookmarkStart w:id="8" w:name="_Toc115255847"/>
      <w:r>
        <w:rPr>
          <w:lang w:val="fr-CA"/>
        </w:rPr>
        <w:t>6. Deuxième pratique guidée (les phrases variées)</w:t>
      </w:r>
      <w:bookmarkEnd w:id="8"/>
    </w:p>
    <w:p w:rsidR="008C5938" w:rsidRDefault="008C5938" w:rsidP="008C5938">
      <w:pPr>
        <w:jc w:val="both"/>
        <w:rPr>
          <w:lang w:val="fr-CA"/>
        </w:rPr>
      </w:pPr>
      <w:r>
        <w:rPr>
          <w:lang w:val="fr-CA"/>
        </w:rPr>
        <w:t xml:space="preserve">L’enseignante demande aux élèves en équipe de poursuivre le travail avec l’article d’information sur les renards, en s’assurant de travailler avec la deuxième copie du texte. Ils doivent maintenant vérifier s’il y a des phrases variées et des interpellations et faire des suggestions. </w:t>
      </w:r>
    </w:p>
    <w:p w:rsidR="008C5938" w:rsidRPr="00FB74D9" w:rsidRDefault="008C5938" w:rsidP="008C5938">
      <w:pPr>
        <w:rPr>
          <w:color w:val="FF0000"/>
          <w:lang w:val="fr-CA"/>
        </w:rPr>
      </w:pPr>
      <w:r w:rsidRPr="00FB74D9">
        <w:rPr>
          <w:color w:val="FF0000"/>
          <w:lang w:val="fr-CA"/>
        </w:rPr>
        <w:t>Proposition de corrigé</w:t>
      </w:r>
    </w:p>
    <w:tbl>
      <w:tblPr>
        <w:tblStyle w:val="Grilledutableau"/>
        <w:tblW w:w="0" w:type="auto"/>
        <w:tblLook w:val="04A0"/>
      </w:tblPr>
      <w:tblGrid>
        <w:gridCol w:w="9166"/>
      </w:tblGrid>
      <w:tr w:rsidR="008C5938" w:rsidTr="008A7B37">
        <w:tc>
          <w:tcPr>
            <w:tcW w:w="9166" w:type="dxa"/>
          </w:tcPr>
          <w:p w:rsidR="008C5938" w:rsidRPr="00A653A8" w:rsidRDefault="008C5938" w:rsidP="008A7B37">
            <w:pPr>
              <w:jc w:val="both"/>
              <w:rPr>
                <w:b/>
                <w:lang w:val="fr-CA"/>
              </w:rPr>
            </w:pPr>
            <w:r w:rsidRPr="00A653A8">
              <w:rPr>
                <w:b/>
                <w:lang w:val="fr-CA"/>
              </w:rPr>
              <w:t>Les renards</w:t>
            </w:r>
          </w:p>
          <w:p w:rsidR="008C5938" w:rsidRDefault="008C5938" w:rsidP="008A7B37">
            <w:pPr>
              <w:jc w:val="both"/>
              <w:rPr>
                <w:lang w:val="fr-CA"/>
              </w:rPr>
            </w:pPr>
          </w:p>
          <w:p w:rsidR="008C5938" w:rsidRDefault="008C5938" w:rsidP="008A7B37">
            <w:pPr>
              <w:jc w:val="both"/>
              <w:rPr>
                <w:lang w:val="fr-CA"/>
              </w:rPr>
            </w:pPr>
            <w:r>
              <w:rPr>
                <w:lang w:val="fr-CA"/>
              </w:rPr>
              <w:lastRenderedPageBreak/>
              <w:t>Alimentation du renard</w:t>
            </w:r>
          </w:p>
          <w:p w:rsidR="008C5938" w:rsidRDefault="008C5938" w:rsidP="008A7B37">
            <w:pPr>
              <w:jc w:val="both"/>
              <w:rPr>
                <w:lang w:val="fr-CA"/>
              </w:rPr>
            </w:pPr>
            <w:r>
              <w:rPr>
                <w:lang w:val="fr-CA"/>
              </w:rPr>
              <w:t>Le renard mange de la viande, des petits fruits, des petits mammifères et des oiseaux. Son alimentation dépend aussi de la région et l’espèce et bien sur de possibilités en conséquence des saisons.</w:t>
            </w:r>
          </w:p>
          <w:p w:rsidR="008C5938" w:rsidRDefault="008C5938" w:rsidP="008A7B37">
            <w:pPr>
              <w:jc w:val="both"/>
              <w:rPr>
                <w:lang w:val="fr-CA"/>
              </w:rPr>
            </w:pPr>
          </w:p>
          <w:p w:rsidR="008C5938" w:rsidRDefault="008C5938" w:rsidP="008A7B37">
            <w:pPr>
              <w:jc w:val="both"/>
              <w:rPr>
                <w:lang w:val="fr-CA"/>
              </w:rPr>
            </w:pPr>
            <w:r>
              <w:rPr>
                <w:lang w:val="fr-CA"/>
              </w:rPr>
              <w:t>À quelle famille appartient le renard?</w:t>
            </w:r>
          </w:p>
          <w:p w:rsidR="008C5938" w:rsidRDefault="008C5938" w:rsidP="008A7B37">
            <w:pPr>
              <w:jc w:val="both"/>
              <w:rPr>
                <w:lang w:val="fr-CA"/>
              </w:rPr>
            </w:pPr>
            <w:r>
              <w:rPr>
                <w:lang w:val="fr-CA"/>
              </w:rPr>
              <w:t>Le renard appartient à la famille des canidés tout comme les chiens et plein d’autres animaux.</w:t>
            </w:r>
            <w:r>
              <w:rPr>
                <w:lang w:val="fr-CA"/>
              </w:rPr>
              <w:br/>
            </w:r>
            <w:r w:rsidRPr="00FB74D9">
              <w:rPr>
                <w:color w:val="FF0000"/>
                <w:lang w:val="fr-CA"/>
              </w:rPr>
              <w:t>Commentaire positif : Il y a une phrase interrogative comme intertitre.</w:t>
            </w:r>
          </w:p>
          <w:p w:rsidR="008C5938" w:rsidRDefault="008C5938" w:rsidP="008A7B37">
            <w:pPr>
              <w:jc w:val="both"/>
              <w:rPr>
                <w:lang w:val="fr-CA"/>
              </w:rPr>
            </w:pPr>
          </w:p>
          <w:p w:rsidR="008C5938" w:rsidRDefault="008C5938" w:rsidP="008A7B37">
            <w:pPr>
              <w:jc w:val="both"/>
              <w:rPr>
                <w:lang w:val="fr-CA"/>
              </w:rPr>
            </w:pPr>
            <w:r>
              <w:rPr>
                <w:lang w:val="fr-CA"/>
              </w:rPr>
              <w:t>La taille du renard</w:t>
            </w:r>
          </w:p>
          <w:p w:rsidR="008C5938" w:rsidRDefault="008C5938" w:rsidP="008A7B37">
            <w:pPr>
              <w:jc w:val="both"/>
              <w:rPr>
                <w:lang w:val="fr-CA"/>
              </w:rPr>
            </w:pPr>
            <w:r>
              <w:rPr>
                <w:lang w:val="fr-CA"/>
              </w:rPr>
              <w:t>Le renard peut mesurer un mètre à partir de son museau jusqu’à son derrière.</w:t>
            </w:r>
          </w:p>
          <w:p w:rsidR="008C5938" w:rsidRDefault="008C5938" w:rsidP="008A7B37">
            <w:pPr>
              <w:jc w:val="both"/>
              <w:rPr>
                <w:lang w:val="fr-CA"/>
              </w:rPr>
            </w:pPr>
          </w:p>
          <w:p w:rsidR="008C5938" w:rsidRDefault="008C5938" w:rsidP="008A7B37">
            <w:pPr>
              <w:jc w:val="both"/>
              <w:rPr>
                <w:lang w:val="fr-CA"/>
              </w:rPr>
            </w:pPr>
            <w:r>
              <w:rPr>
                <w:lang w:val="fr-CA"/>
              </w:rPr>
              <w:t>La reproduction chez les renards</w:t>
            </w:r>
          </w:p>
          <w:p w:rsidR="008C5938" w:rsidRDefault="008C5938" w:rsidP="008A7B37">
            <w:pPr>
              <w:jc w:val="both"/>
              <w:rPr>
                <w:lang w:val="fr-CA"/>
              </w:rPr>
            </w:pPr>
            <w:r>
              <w:rPr>
                <w:lang w:val="fr-CA"/>
              </w:rPr>
              <w:t>Les renards naissent les yeux fermés. Les petits renardeaux sont complètement recouverts de poils après 54 jours, mais leurs yeux sont toujours fermés. Le renard s’accouple l’hiver et pour s’accoupler, il fait un terrier avec plusieurs tunnels.</w:t>
            </w:r>
          </w:p>
          <w:p w:rsidR="008C5938" w:rsidRPr="00FB74D9" w:rsidRDefault="008C5938" w:rsidP="008A7B37">
            <w:pPr>
              <w:jc w:val="both"/>
              <w:rPr>
                <w:color w:val="FF0000"/>
                <w:lang w:val="fr-CA"/>
              </w:rPr>
            </w:pPr>
            <w:r w:rsidRPr="00FB74D9">
              <w:rPr>
                <w:color w:val="FF0000"/>
                <w:lang w:val="fr-CA"/>
              </w:rPr>
              <w:t>Suggestion : Savais-tu que les renards naissent les yeux fermés?</w:t>
            </w:r>
            <w:r>
              <w:rPr>
                <w:color w:val="FF0000"/>
                <w:lang w:val="fr-CA"/>
              </w:rPr>
              <w:t xml:space="preserve"> </w:t>
            </w:r>
            <w:r w:rsidRPr="00FB74D9">
              <w:rPr>
                <w:color w:val="FF0000"/>
                <w:lang w:val="fr-CA"/>
              </w:rPr>
              <w:t xml:space="preserve">Ils ne les ouvriront pas avant 54 jours! </w:t>
            </w:r>
          </w:p>
          <w:p w:rsidR="008C5938" w:rsidRDefault="008C5938" w:rsidP="008A7B37">
            <w:pPr>
              <w:jc w:val="both"/>
              <w:rPr>
                <w:lang w:val="fr-CA"/>
              </w:rPr>
            </w:pPr>
          </w:p>
          <w:p w:rsidR="008C5938" w:rsidRDefault="008C5938" w:rsidP="008A7B37">
            <w:pPr>
              <w:jc w:val="both"/>
              <w:rPr>
                <w:lang w:val="fr-CA"/>
              </w:rPr>
            </w:pPr>
            <w:r>
              <w:rPr>
                <w:lang w:val="fr-CA"/>
              </w:rPr>
              <w:t>L’espérance de vie des renards</w:t>
            </w:r>
          </w:p>
          <w:p w:rsidR="008C5938" w:rsidRDefault="008C5938" w:rsidP="008A7B37">
            <w:pPr>
              <w:jc w:val="both"/>
              <w:rPr>
                <w:lang w:val="fr-CA"/>
              </w:rPr>
            </w:pPr>
            <w:r>
              <w:rPr>
                <w:lang w:val="fr-CA"/>
              </w:rPr>
              <w:t>Le renard à l’état sauvage peut vivre de 2 à 3 ans. La cause fréquente de la mort des renards est la maladie. Le renard roux constitue le premier vecteur de la rage et il est aussi le vecteur de plein d’autres maladies. Le renard est aussi porteur de puces.</w:t>
            </w:r>
          </w:p>
          <w:p w:rsidR="008C5938" w:rsidRPr="00784C2A" w:rsidRDefault="008C5938" w:rsidP="008A7B37">
            <w:pPr>
              <w:jc w:val="both"/>
              <w:rPr>
                <w:color w:val="FF0000"/>
                <w:lang w:val="fr-CA"/>
              </w:rPr>
            </w:pPr>
            <w:r w:rsidRPr="00784C2A">
              <w:rPr>
                <w:color w:val="FF0000"/>
                <w:lang w:val="fr-CA"/>
              </w:rPr>
              <w:t xml:space="preserve">Suggestion : </w:t>
            </w:r>
            <w:r w:rsidRPr="00784C2A">
              <w:rPr>
                <w:b/>
                <w:color w:val="FF0000"/>
                <w:u w:val="single"/>
                <w:lang w:val="fr-CA"/>
              </w:rPr>
              <w:t>Attention!</w:t>
            </w:r>
            <w:r w:rsidRPr="00784C2A">
              <w:rPr>
                <w:color w:val="FF0000"/>
                <w:lang w:val="fr-CA"/>
              </w:rPr>
              <w:t xml:space="preserve"> Le renard roux constitue le premier vecteur de rage </w:t>
            </w:r>
            <w:r>
              <w:rPr>
                <w:color w:val="FF0000"/>
                <w:lang w:val="fr-CA"/>
              </w:rPr>
              <w:t>[…]</w:t>
            </w:r>
          </w:p>
        </w:tc>
      </w:tr>
    </w:tbl>
    <w:p w:rsidR="00EE4A96" w:rsidRPr="008C5938" w:rsidRDefault="00EE4A96" w:rsidP="008C5938"/>
    <w:sectPr w:rsidR="00EE4A96" w:rsidRPr="008C5938" w:rsidSect="00EE4A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DDA"/>
    <w:multiLevelType w:val="hybridMultilevel"/>
    <w:tmpl w:val="086EB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E7022"/>
    <w:multiLevelType w:val="hybridMultilevel"/>
    <w:tmpl w:val="1C3C81B0"/>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E23E8E"/>
    <w:multiLevelType w:val="hybridMultilevel"/>
    <w:tmpl w:val="18BE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B358D"/>
    <w:multiLevelType w:val="hybridMultilevel"/>
    <w:tmpl w:val="BFA00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6562D5"/>
    <w:multiLevelType w:val="hybridMultilevel"/>
    <w:tmpl w:val="89EA6426"/>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A61485"/>
    <w:multiLevelType w:val="hybridMultilevel"/>
    <w:tmpl w:val="86D053F0"/>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204B57"/>
    <w:multiLevelType w:val="hybridMultilevel"/>
    <w:tmpl w:val="C2B06284"/>
    <w:lvl w:ilvl="0" w:tplc="FB7AFF4A">
      <w:start w:val="5"/>
      <w:numFmt w:val="bullet"/>
      <w:lvlText w:val="-"/>
      <w:lvlJc w:val="left"/>
      <w:pPr>
        <w:ind w:left="720" w:hanging="360"/>
      </w:pPr>
      <w:rPr>
        <w:rFonts w:ascii="Calibri" w:eastAsiaTheme="minorHAnsi" w:hAnsi="Calibri" w:cs="Calibri" w:hint="default"/>
      </w:rPr>
    </w:lvl>
    <w:lvl w:ilvl="1" w:tplc="2F9AB150">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5350E2"/>
    <w:multiLevelType w:val="hybridMultilevel"/>
    <w:tmpl w:val="5A70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A748DE"/>
    <w:multiLevelType w:val="hybridMultilevel"/>
    <w:tmpl w:val="7B3E786A"/>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8"/>
  </w:num>
  <w:num w:numId="7">
    <w:abstractNumId w:val="2"/>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9478C"/>
    <w:rsid w:val="00013377"/>
    <w:rsid w:val="000E012D"/>
    <w:rsid w:val="00102C70"/>
    <w:rsid w:val="00176C09"/>
    <w:rsid w:val="001E2FA3"/>
    <w:rsid w:val="0026024F"/>
    <w:rsid w:val="00260C8F"/>
    <w:rsid w:val="002B4227"/>
    <w:rsid w:val="00326FC2"/>
    <w:rsid w:val="00365807"/>
    <w:rsid w:val="003A2946"/>
    <w:rsid w:val="003E64E9"/>
    <w:rsid w:val="004D016F"/>
    <w:rsid w:val="005A5943"/>
    <w:rsid w:val="0063512C"/>
    <w:rsid w:val="00664321"/>
    <w:rsid w:val="006A4E7A"/>
    <w:rsid w:val="006C5011"/>
    <w:rsid w:val="006D2223"/>
    <w:rsid w:val="006F1314"/>
    <w:rsid w:val="008C1B2B"/>
    <w:rsid w:val="008C5938"/>
    <w:rsid w:val="00907277"/>
    <w:rsid w:val="0094154C"/>
    <w:rsid w:val="009A3D69"/>
    <w:rsid w:val="00A875B9"/>
    <w:rsid w:val="00B066F8"/>
    <w:rsid w:val="00B77613"/>
    <w:rsid w:val="00BA0081"/>
    <w:rsid w:val="00C76DFA"/>
    <w:rsid w:val="00C948E0"/>
    <w:rsid w:val="00CF644C"/>
    <w:rsid w:val="00E22129"/>
    <w:rsid w:val="00E42814"/>
    <w:rsid w:val="00EC43E7"/>
    <w:rsid w:val="00EE4A96"/>
    <w:rsid w:val="00F107B5"/>
    <w:rsid w:val="00F3456E"/>
    <w:rsid w:val="00F40A07"/>
    <w:rsid w:val="00F9478C"/>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38"/>
  </w:style>
  <w:style w:type="paragraph" w:styleId="Titre1">
    <w:name w:val="heading 1"/>
    <w:basedOn w:val="Normal"/>
    <w:next w:val="Normal"/>
    <w:link w:val="Titre1Car"/>
    <w:uiPriority w:val="9"/>
    <w:qFormat/>
    <w:rsid w:val="00F94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C593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C5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78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9478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94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478C"/>
    <w:pPr>
      <w:ind w:left="720"/>
      <w:contextualSpacing/>
    </w:pPr>
  </w:style>
  <w:style w:type="character" w:styleId="Lienhypertexte">
    <w:name w:val="Hyperlink"/>
    <w:basedOn w:val="Policepardfaut"/>
    <w:uiPriority w:val="99"/>
    <w:unhideWhenUsed/>
    <w:rsid w:val="00F9478C"/>
    <w:rPr>
      <w:color w:val="0000FF" w:themeColor="hyperlink"/>
      <w:u w:val="single"/>
    </w:rPr>
  </w:style>
  <w:style w:type="character" w:styleId="Lienhypertextesuivivisit">
    <w:name w:val="FollowedHyperlink"/>
    <w:basedOn w:val="Policepardfaut"/>
    <w:uiPriority w:val="99"/>
    <w:semiHidden/>
    <w:unhideWhenUsed/>
    <w:rsid w:val="00F9478C"/>
    <w:rPr>
      <w:color w:val="800080" w:themeColor="followedHyperlink"/>
      <w:u w:val="single"/>
    </w:rPr>
  </w:style>
  <w:style w:type="paragraph" w:styleId="Textedebulles">
    <w:name w:val="Balloon Text"/>
    <w:basedOn w:val="Normal"/>
    <w:link w:val="TextedebullesCar"/>
    <w:uiPriority w:val="99"/>
    <w:semiHidden/>
    <w:unhideWhenUsed/>
    <w:rsid w:val="00F94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78C"/>
    <w:rPr>
      <w:rFonts w:ascii="Tahoma" w:hAnsi="Tahoma" w:cs="Tahoma"/>
      <w:sz w:val="16"/>
      <w:szCs w:val="16"/>
    </w:rPr>
  </w:style>
  <w:style w:type="character" w:customStyle="1" w:styleId="Titre3Car">
    <w:name w:val="Titre 3 Car"/>
    <w:basedOn w:val="Policepardfaut"/>
    <w:link w:val="Titre3"/>
    <w:uiPriority w:val="9"/>
    <w:rsid w:val="008C593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C593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59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C5938"/>
    <w:rPr>
      <w:sz w:val="16"/>
      <w:szCs w:val="16"/>
    </w:rPr>
  </w:style>
  <w:style w:type="paragraph" w:styleId="Commentaire">
    <w:name w:val="annotation text"/>
    <w:basedOn w:val="Normal"/>
    <w:link w:val="CommentaireCar"/>
    <w:uiPriority w:val="99"/>
    <w:unhideWhenUsed/>
    <w:rsid w:val="008C5938"/>
    <w:pPr>
      <w:spacing w:line="240" w:lineRule="auto"/>
    </w:pPr>
    <w:rPr>
      <w:sz w:val="20"/>
      <w:szCs w:val="20"/>
    </w:rPr>
  </w:style>
  <w:style w:type="character" w:customStyle="1" w:styleId="CommentaireCar">
    <w:name w:val="Commentaire Car"/>
    <w:basedOn w:val="Policepardfaut"/>
    <w:link w:val="Commentaire"/>
    <w:uiPriority w:val="99"/>
    <w:rsid w:val="008C5938"/>
    <w:rPr>
      <w:sz w:val="20"/>
      <w:szCs w:val="20"/>
    </w:rPr>
  </w:style>
  <w:style w:type="paragraph" w:styleId="Objetducommentaire">
    <w:name w:val="annotation subject"/>
    <w:basedOn w:val="Commentaire"/>
    <w:next w:val="Commentaire"/>
    <w:link w:val="ObjetducommentaireCar"/>
    <w:uiPriority w:val="99"/>
    <w:semiHidden/>
    <w:unhideWhenUsed/>
    <w:rsid w:val="008C5938"/>
    <w:rPr>
      <w:b/>
      <w:bCs/>
    </w:rPr>
  </w:style>
  <w:style w:type="character" w:customStyle="1" w:styleId="ObjetducommentaireCar">
    <w:name w:val="Objet du commentaire Car"/>
    <w:basedOn w:val="CommentaireCar"/>
    <w:link w:val="Objetducommentaire"/>
    <w:uiPriority w:val="99"/>
    <w:semiHidden/>
    <w:rsid w:val="008C5938"/>
    <w:rPr>
      <w:b/>
      <w:bCs/>
    </w:rPr>
  </w:style>
  <w:style w:type="character" w:styleId="lev">
    <w:name w:val="Strong"/>
    <w:basedOn w:val="Policepardfaut"/>
    <w:uiPriority w:val="22"/>
    <w:qFormat/>
    <w:rsid w:val="008C5938"/>
    <w:rPr>
      <w:b/>
      <w:bCs/>
    </w:rPr>
  </w:style>
  <w:style w:type="character" w:styleId="Accentuation">
    <w:name w:val="Emphasis"/>
    <w:basedOn w:val="Policepardfaut"/>
    <w:uiPriority w:val="20"/>
    <w:qFormat/>
    <w:rsid w:val="008C5938"/>
    <w:rPr>
      <w:i/>
      <w:iCs/>
    </w:rPr>
  </w:style>
  <w:style w:type="paragraph" w:styleId="En-tte">
    <w:name w:val="header"/>
    <w:basedOn w:val="Normal"/>
    <w:link w:val="En-tteCar"/>
    <w:uiPriority w:val="99"/>
    <w:semiHidden/>
    <w:unhideWhenUsed/>
    <w:rsid w:val="008C593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C5938"/>
  </w:style>
  <w:style w:type="paragraph" w:styleId="Pieddepage">
    <w:name w:val="footer"/>
    <w:basedOn w:val="Normal"/>
    <w:link w:val="PieddepageCar"/>
    <w:uiPriority w:val="99"/>
    <w:unhideWhenUsed/>
    <w:rsid w:val="008C593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C5938"/>
  </w:style>
  <w:style w:type="paragraph" w:styleId="En-ttedetabledesmatires">
    <w:name w:val="TOC Heading"/>
    <w:basedOn w:val="Titre1"/>
    <w:next w:val="Normal"/>
    <w:uiPriority w:val="39"/>
    <w:semiHidden/>
    <w:unhideWhenUsed/>
    <w:qFormat/>
    <w:rsid w:val="008C5938"/>
    <w:pPr>
      <w:outlineLvl w:val="9"/>
    </w:pPr>
  </w:style>
  <w:style w:type="paragraph" w:styleId="TM1">
    <w:name w:val="toc 1"/>
    <w:basedOn w:val="Normal"/>
    <w:next w:val="Normal"/>
    <w:autoRedefine/>
    <w:uiPriority w:val="39"/>
    <w:unhideWhenUsed/>
    <w:rsid w:val="008C5938"/>
    <w:pPr>
      <w:spacing w:after="100"/>
    </w:pPr>
  </w:style>
  <w:style w:type="paragraph" w:styleId="TM3">
    <w:name w:val="toc 3"/>
    <w:basedOn w:val="Normal"/>
    <w:next w:val="Normal"/>
    <w:autoRedefine/>
    <w:uiPriority w:val="39"/>
    <w:unhideWhenUsed/>
    <w:rsid w:val="008C5938"/>
    <w:pPr>
      <w:spacing w:after="100"/>
      <w:ind w:left="440"/>
    </w:pPr>
  </w:style>
  <w:style w:type="paragraph" w:styleId="TM2">
    <w:name w:val="toc 2"/>
    <w:basedOn w:val="Normal"/>
    <w:next w:val="Normal"/>
    <w:autoRedefine/>
    <w:uiPriority w:val="39"/>
    <w:unhideWhenUsed/>
    <w:rsid w:val="008C5938"/>
    <w:pPr>
      <w:spacing w:after="100"/>
      <w:ind w:left="220"/>
    </w:pPr>
  </w:style>
  <w:style w:type="paragraph" w:styleId="Notedebasdepage">
    <w:name w:val="footnote text"/>
    <w:basedOn w:val="Normal"/>
    <w:link w:val="NotedebasdepageCar"/>
    <w:uiPriority w:val="99"/>
    <w:semiHidden/>
    <w:unhideWhenUsed/>
    <w:rsid w:val="008C59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5938"/>
    <w:rPr>
      <w:sz w:val="20"/>
      <w:szCs w:val="20"/>
    </w:rPr>
  </w:style>
  <w:style w:type="character" w:styleId="Appelnotedebasdep">
    <w:name w:val="footnote reference"/>
    <w:basedOn w:val="Policepardfaut"/>
    <w:uiPriority w:val="99"/>
    <w:semiHidden/>
    <w:unhideWhenUsed/>
    <w:rsid w:val="008C5938"/>
    <w:rPr>
      <w:vertAlign w:val="superscript"/>
    </w:rPr>
  </w:style>
  <w:style w:type="paragraph" w:styleId="TM4">
    <w:name w:val="toc 4"/>
    <w:basedOn w:val="Normal"/>
    <w:next w:val="Normal"/>
    <w:autoRedefine/>
    <w:uiPriority w:val="39"/>
    <w:unhideWhenUsed/>
    <w:rsid w:val="008C5938"/>
    <w:pPr>
      <w:spacing w:after="100"/>
      <w:ind w:left="660"/>
    </w:pPr>
    <w:rPr>
      <w:rFonts w:eastAsiaTheme="minorEastAsia"/>
      <w:lang w:eastAsia="fr-FR"/>
    </w:rPr>
  </w:style>
  <w:style w:type="paragraph" w:styleId="TM5">
    <w:name w:val="toc 5"/>
    <w:basedOn w:val="Normal"/>
    <w:next w:val="Normal"/>
    <w:autoRedefine/>
    <w:uiPriority w:val="39"/>
    <w:unhideWhenUsed/>
    <w:rsid w:val="008C5938"/>
    <w:pPr>
      <w:spacing w:after="100"/>
      <w:ind w:left="880"/>
    </w:pPr>
    <w:rPr>
      <w:rFonts w:eastAsiaTheme="minorEastAsia"/>
      <w:lang w:eastAsia="fr-FR"/>
    </w:rPr>
  </w:style>
  <w:style w:type="paragraph" w:styleId="TM6">
    <w:name w:val="toc 6"/>
    <w:basedOn w:val="Normal"/>
    <w:next w:val="Normal"/>
    <w:autoRedefine/>
    <w:uiPriority w:val="39"/>
    <w:unhideWhenUsed/>
    <w:rsid w:val="008C5938"/>
    <w:pPr>
      <w:spacing w:after="100"/>
      <w:ind w:left="1100"/>
    </w:pPr>
    <w:rPr>
      <w:rFonts w:eastAsiaTheme="minorEastAsia"/>
      <w:lang w:eastAsia="fr-FR"/>
    </w:rPr>
  </w:style>
  <w:style w:type="paragraph" w:styleId="TM7">
    <w:name w:val="toc 7"/>
    <w:basedOn w:val="Normal"/>
    <w:next w:val="Normal"/>
    <w:autoRedefine/>
    <w:uiPriority w:val="39"/>
    <w:unhideWhenUsed/>
    <w:rsid w:val="008C5938"/>
    <w:pPr>
      <w:spacing w:after="100"/>
      <w:ind w:left="1320"/>
    </w:pPr>
    <w:rPr>
      <w:rFonts w:eastAsiaTheme="minorEastAsia"/>
      <w:lang w:eastAsia="fr-FR"/>
    </w:rPr>
  </w:style>
  <w:style w:type="paragraph" w:styleId="TM8">
    <w:name w:val="toc 8"/>
    <w:basedOn w:val="Normal"/>
    <w:next w:val="Normal"/>
    <w:autoRedefine/>
    <w:uiPriority w:val="39"/>
    <w:unhideWhenUsed/>
    <w:rsid w:val="008C5938"/>
    <w:pPr>
      <w:spacing w:after="100"/>
      <w:ind w:left="1540"/>
    </w:pPr>
    <w:rPr>
      <w:rFonts w:eastAsiaTheme="minorEastAsia"/>
      <w:lang w:eastAsia="fr-FR"/>
    </w:rPr>
  </w:style>
  <w:style w:type="paragraph" w:styleId="TM9">
    <w:name w:val="toc 9"/>
    <w:basedOn w:val="Normal"/>
    <w:next w:val="Normal"/>
    <w:autoRedefine/>
    <w:uiPriority w:val="39"/>
    <w:unhideWhenUsed/>
    <w:rsid w:val="008C5938"/>
    <w:pPr>
      <w:spacing w:after="100"/>
      <w:ind w:left="1760"/>
    </w:pPr>
    <w:rPr>
      <w:rFonts w:eastAsiaTheme="minorEastAsia"/>
      <w:lang w:eastAsia="fr-FR"/>
    </w:rPr>
  </w:style>
  <w:style w:type="paragraph" w:customStyle="1" w:styleId="alinea">
    <w:name w:val="alinea"/>
    <w:basedOn w:val="Normal"/>
    <w:rsid w:val="008C59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8C59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padlet.com/jessicagiannettirecherche/snhs1oo14wmr2ctb" TargetMode="External"/><Relationship Id="rId13" Type="http://schemas.openxmlformats.org/officeDocument/2006/relationships/hyperlink" Target="https://docs.google.com/document/d/1MeKoIymHWeIBR9vpOAyFywxsTlsgo_05JiQhoPIca3o/edit?usp=sharin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7Slg8Cvc0433uMB_vGbJ3A4EeMaHlRAyWTZITBTeT6s/edit" TargetMode="External"/><Relationship Id="rId7" Type="http://schemas.openxmlformats.org/officeDocument/2006/relationships/hyperlink" Target="https://docs.google.com/document/d/17Slg8Cvc0433uMB_vGbJ3A4EeMaHlRAyWTZITBTeT6s/edit" TargetMode="External"/><Relationship Id="rId12" Type="http://schemas.openxmlformats.org/officeDocument/2006/relationships/hyperlink" Target="https://docs.google.com/document/d/17Slg8Cvc0433uMB_vGbJ3A4EeMaHlRAyWTZITBTeT6s/edit"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fr.padlet.com/jessicagiannettirecherche/snhs1oo14wmr2ctb" TargetMode="External"/><Relationship Id="rId11" Type="http://schemas.openxmlformats.org/officeDocument/2006/relationships/hyperlink" Target="https://fr.padlet.com/jessicagiannettirecherche/snhs1oo14wmr2ctb" TargetMode="External"/><Relationship Id="rId24" Type="http://schemas.openxmlformats.org/officeDocument/2006/relationships/hyperlink" Target="https://fr.padlet.com/jessicagiannettirecherche/snhs1oo14wmr2ctb"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docs.google.com/document/d/1MeKoIymHWeIBR9vpOAyFywxsTlsgo_05JiQhoPIca3o/edit?usp=sharing" TargetMode="External"/><Relationship Id="rId10" Type="http://schemas.openxmlformats.org/officeDocument/2006/relationships/hyperlink" Target="https://docs.google.com/document/d/1MeKoIymHWeIBR9vpOAyFywxsTlsgo_05JiQhoPIca3o/edit?usp=shari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fr.padlet.com/jessicagiannettirecherche/snhs1oo14wmr2ctb" TargetMode="Externa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3111</Words>
  <Characters>17115</Characters>
  <Application>Microsoft Office Word</Application>
  <DocSecurity>0</DocSecurity>
  <Lines>142</Lines>
  <Paragraphs>40</Paragraphs>
  <ScaleCrop>false</ScaleCrop>
  <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2</cp:revision>
  <dcterms:created xsi:type="dcterms:W3CDTF">2022-09-12T16:56:00Z</dcterms:created>
  <dcterms:modified xsi:type="dcterms:W3CDTF">2022-09-28T16:19:00Z</dcterms:modified>
</cp:coreProperties>
</file>